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6E80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40839</w:t>
      </w:r>
      <w:r w:rsidR="0016666F" w:rsidRPr="006E7BAE">
        <w:t>     </w:t>
      </w:r>
    </w:p>
    <w:p w14:paraId="41B6E803" w14:textId="77777777" w:rsidR="009F436C" w:rsidRPr="006E7BAE" w:rsidRDefault="009F436C" w:rsidP="00382FEC"/>
    <w:p w14:paraId="41B6E80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1B6E808" w14:textId="77777777" w:rsidTr="00C173B0">
        <w:tc>
          <w:tcPr>
            <w:tcW w:w="2269" w:type="pct"/>
          </w:tcPr>
          <w:p w14:paraId="41B6E805" w14:textId="77777777" w:rsidR="00417FB7" w:rsidRPr="006E7BAE" w:rsidRDefault="001F3B75" w:rsidP="008262A3">
            <w:r>
              <w:t>December 21</w:t>
            </w:r>
            <w:r w:rsidR="00543EDD">
              <w:t>, 2023</w:t>
            </w:r>
          </w:p>
        </w:tc>
        <w:tc>
          <w:tcPr>
            <w:tcW w:w="381" w:type="pct"/>
          </w:tcPr>
          <w:p w14:paraId="41B6E806" w14:textId="77777777" w:rsidR="00417FB7" w:rsidRPr="006E7BAE" w:rsidRDefault="00417FB7" w:rsidP="00382FEC"/>
        </w:tc>
        <w:tc>
          <w:tcPr>
            <w:tcW w:w="2350" w:type="pct"/>
          </w:tcPr>
          <w:p w14:paraId="41B6E807" w14:textId="77777777" w:rsidR="00417FB7" w:rsidRPr="00D83B8C" w:rsidRDefault="00543EDD" w:rsidP="001F3B75">
            <w:pPr>
              <w:rPr>
                <w:lang w:val="en-US"/>
              </w:rPr>
            </w:pPr>
            <w:r>
              <w:t xml:space="preserve">Le </w:t>
            </w:r>
            <w:r w:rsidR="001F3B75">
              <w:t>21</w:t>
            </w:r>
            <w:r>
              <w:t xml:space="preserve"> </w:t>
            </w:r>
            <w:r w:rsidR="001F3B75">
              <w:t>décembre</w:t>
            </w:r>
            <w:r>
              <w:t xml:space="preserve"> 2023</w:t>
            </w:r>
          </w:p>
        </w:tc>
      </w:tr>
      <w:tr w:rsidR="00E12A51" w:rsidRPr="006E7BAE" w14:paraId="41B6E80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B6E80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B6E80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B6E80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4142A" w14:paraId="41B6E81E" w14:textId="77777777" w:rsidTr="00C173B0">
        <w:tc>
          <w:tcPr>
            <w:tcW w:w="2269" w:type="pct"/>
          </w:tcPr>
          <w:p w14:paraId="41B6E80D" w14:textId="77777777" w:rsidR="0027797E" w:rsidRDefault="0027797E"/>
          <w:p w14:paraId="41B6E80E" w14:textId="77777777" w:rsidR="0027797E" w:rsidRDefault="001F3B75">
            <w:pPr>
              <w:pStyle w:val="SCCLsocPrefix"/>
            </w:pPr>
            <w:r>
              <w:t>BETWEEN:</w:t>
            </w:r>
          </w:p>
          <w:p w14:paraId="68DA8A4B" w14:textId="77777777" w:rsidR="00E34E2E" w:rsidRPr="005E6D7E" w:rsidRDefault="00E34E2E" w:rsidP="0064142A"/>
          <w:p w14:paraId="41B6E80F" w14:textId="77777777" w:rsidR="0027797E" w:rsidRDefault="001F3B75">
            <w:pPr>
              <w:pStyle w:val="SCCLsocParty"/>
            </w:pPr>
            <w:r>
              <w:t>His Majesty the King</w:t>
            </w:r>
            <w:r>
              <w:br/>
            </w:r>
          </w:p>
          <w:p w14:paraId="41B6E810" w14:textId="6FE8BE2D" w:rsidR="0027797E" w:rsidRDefault="001F3B75">
            <w:pPr>
              <w:pStyle w:val="SCCLsocPartyRole"/>
            </w:pPr>
            <w:r>
              <w:t>Applicant / Respondent on cross-appeal</w:t>
            </w:r>
            <w:r w:rsidR="00DF31DD">
              <w:t>s</w:t>
            </w:r>
            <w:r>
              <w:br/>
            </w:r>
          </w:p>
          <w:p w14:paraId="41B6E811" w14:textId="77777777" w:rsidR="0027797E" w:rsidRDefault="001F3B75">
            <w:pPr>
              <w:pStyle w:val="SCCLsocVersus"/>
            </w:pPr>
            <w:r>
              <w:t>- and -</w:t>
            </w:r>
          </w:p>
          <w:p w14:paraId="41B6E812" w14:textId="77777777" w:rsidR="0027797E" w:rsidRDefault="0027797E"/>
          <w:p w14:paraId="41B6E813" w14:textId="7A126104" w:rsidR="0027797E" w:rsidRDefault="001F3B75">
            <w:pPr>
              <w:pStyle w:val="SCCLsocParty"/>
            </w:pPr>
            <w:r>
              <w:t>Jennifer Pan, David Mylvaganam, Daniel Chi-Kwong</w:t>
            </w:r>
            <w:r w:rsidR="00E34E2E">
              <w:t xml:space="preserve"> and</w:t>
            </w:r>
            <w:r>
              <w:t xml:space="preserve"> Lenford Crawford</w:t>
            </w:r>
            <w:r>
              <w:br/>
            </w:r>
          </w:p>
          <w:p w14:paraId="41B6E814" w14:textId="1BDFB328" w:rsidR="0027797E" w:rsidRDefault="001F3B75">
            <w:pPr>
              <w:pStyle w:val="SCCLsocPartyRole"/>
            </w:pPr>
            <w:r>
              <w:t>Respondents / Applicants on cross-appeal</w:t>
            </w:r>
            <w:r w:rsidR="00DF31DD">
              <w:t>s</w:t>
            </w:r>
          </w:p>
        </w:tc>
        <w:tc>
          <w:tcPr>
            <w:tcW w:w="381" w:type="pct"/>
          </w:tcPr>
          <w:p w14:paraId="41B6E815" w14:textId="77777777" w:rsidR="00824412" w:rsidRPr="006E7BAE" w:rsidRDefault="00824412" w:rsidP="00375294"/>
        </w:tc>
        <w:tc>
          <w:tcPr>
            <w:tcW w:w="2350" w:type="pct"/>
          </w:tcPr>
          <w:p w14:paraId="41B6E816" w14:textId="77777777" w:rsidR="0027797E" w:rsidRDefault="0027797E"/>
          <w:p w14:paraId="41B6E817" w14:textId="77777777" w:rsidR="0027797E" w:rsidRPr="0064142A" w:rsidRDefault="001F3B75">
            <w:pPr>
              <w:pStyle w:val="SCCLsocPrefix"/>
              <w:rPr>
                <w:lang w:val="fr-CA"/>
              </w:rPr>
            </w:pPr>
            <w:r w:rsidRPr="005E6D7E">
              <w:rPr>
                <w:lang w:val="fr-CA"/>
              </w:rPr>
              <w:t>ENTRE :</w:t>
            </w:r>
          </w:p>
          <w:p w14:paraId="22F83B1C" w14:textId="77777777" w:rsidR="00E34E2E" w:rsidRPr="005E6D7E" w:rsidRDefault="00E34E2E" w:rsidP="0064142A">
            <w:pPr>
              <w:rPr>
                <w:lang w:val="fr-CA"/>
              </w:rPr>
            </w:pPr>
          </w:p>
          <w:p w14:paraId="41B6E818" w14:textId="77777777" w:rsidR="0027797E" w:rsidRPr="00DF31DD" w:rsidRDefault="001F3B75">
            <w:pPr>
              <w:pStyle w:val="SCCLsocParty"/>
              <w:rPr>
                <w:lang w:val="fr-CA"/>
              </w:rPr>
            </w:pPr>
            <w:r w:rsidRPr="00DF31DD">
              <w:rPr>
                <w:lang w:val="fr-CA"/>
              </w:rPr>
              <w:t>Sa Majesté le Roi</w:t>
            </w:r>
            <w:r w:rsidRPr="00DF31DD">
              <w:rPr>
                <w:lang w:val="fr-CA"/>
              </w:rPr>
              <w:br/>
            </w:r>
          </w:p>
          <w:p w14:paraId="41B6E819" w14:textId="2E20D263" w:rsidR="0027797E" w:rsidRPr="00DF31DD" w:rsidRDefault="001F3B75">
            <w:pPr>
              <w:pStyle w:val="SCCLsocPartyRole"/>
              <w:rPr>
                <w:lang w:val="fr-CA"/>
              </w:rPr>
            </w:pPr>
            <w:r w:rsidRPr="00DF31DD">
              <w:rPr>
                <w:lang w:val="fr-CA"/>
              </w:rPr>
              <w:t xml:space="preserve">Demandeur / Intimé </w:t>
            </w:r>
            <w:r w:rsidR="00DF31DD" w:rsidRPr="0064142A">
              <w:rPr>
                <w:lang w:val="fr-CA"/>
              </w:rPr>
              <w:t xml:space="preserve">aux </w:t>
            </w:r>
            <w:r w:rsidRPr="00DF31DD">
              <w:rPr>
                <w:lang w:val="fr-CA"/>
              </w:rPr>
              <w:t>appel</w:t>
            </w:r>
            <w:r w:rsidR="00DF31DD" w:rsidRPr="0064142A">
              <w:rPr>
                <w:lang w:val="fr-CA"/>
              </w:rPr>
              <w:t>s</w:t>
            </w:r>
            <w:r w:rsidRPr="00DF31DD">
              <w:rPr>
                <w:lang w:val="fr-CA"/>
              </w:rPr>
              <w:t xml:space="preserve"> incident</w:t>
            </w:r>
            <w:r w:rsidR="005E6D7E">
              <w:rPr>
                <w:lang w:val="fr-CA"/>
              </w:rPr>
              <w:t>s</w:t>
            </w:r>
            <w:r w:rsidRPr="00DF31DD">
              <w:rPr>
                <w:lang w:val="fr-CA"/>
              </w:rPr>
              <w:br/>
            </w:r>
          </w:p>
          <w:p w14:paraId="41B6E81A" w14:textId="77777777" w:rsidR="0027797E" w:rsidRPr="0064142A" w:rsidRDefault="001F3B75">
            <w:pPr>
              <w:pStyle w:val="SCCLsocVersus"/>
              <w:rPr>
                <w:lang w:val="fr-CA"/>
              </w:rPr>
            </w:pPr>
            <w:r w:rsidRPr="0064142A">
              <w:rPr>
                <w:lang w:val="fr-CA"/>
              </w:rPr>
              <w:t>- et -</w:t>
            </w:r>
          </w:p>
          <w:p w14:paraId="41B6E81B" w14:textId="77777777" w:rsidR="0027797E" w:rsidRPr="0064142A" w:rsidRDefault="0027797E">
            <w:pPr>
              <w:rPr>
                <w:lang w:val="fr-CA"/>
              </w:rPr>
            </w:pPr>
          </w:p>
          <w:p w14:paraId="41B6E81C" w14:textId="3C33E43A" w:rsidR="0027797E" w:rsidRPr="0064142A" w:rsidRDefault="001F3B75">
            <w:pPr>
              <w:pStyle w:val="SCCLsocParty"/>
              <w:rPr>
                <w:lang w:val="fr-CA"/>
              </w:rPr>
            </w:pPr>
            <w:r w:rsidRPr="0064142A">
              <w:rPr>
                <w:lang w:val="fr-CA"/>
              </w:rPr>
              <w:t>Jennifer Pan, David Mylvaganam, Daniel Chi-Kwong</w:t>
            </w:r>
            <w:r w:rsidR="00E34E2E" w:rsidRPr="0064142A">
              <w:rPr>
                <w:lang w:val="fr-CA"/>
              </w:rPr>
              <w:t xml:space="preserve"> et</w:t>
            </w:r>
            <w:r w:rsidRPr="0064142A">
              <w:rPr>
                <w:lang w:val="fr-CA"/>
              </w:rPr>
              <w:t xml:space="preserve"> Lenford Crawford</w:t>
            </w:r>
            <w:r w:rsidRPr="0064142A">
              <w:rPr>
                <w:lang w:val="fr-CA"/>
              </w:rPr>
              <w:br/>
            </w:r>
          </w:p>
          <w:p w14:paraId="41B6E81D" w14:textId="518BA51B" w:rsidR="0027797E" w:rsidRPr="001F3B75" w:rsidRDefault="001F3B75" w:rsidP="001F3B7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 xml:space="preserve">Intimés / </w:t>
            </w:r>
            <w:r w:rsidR="00E34E2E">
              <w:rPr>
                <w:lang w:val="fr-CA"/>
              </w:rPr>
              <w:t>Demandeurs</w:t>
            </w:r>
            <w:r>
              <w:rPr>
                <w:lang w:val="fr-CA"/>
              </w:rPr>
              <w:t xml:space="preserve"> </w:t>
            </w:r>
            <w:r w:rsidR="00DF31DD">
              <w:rPr>
                <w:lang w:val="fr-CA"/>
              </w:rPr>
              <w:t xml:space="preserve">aux </w:t>
            </w:r>
            <w:r w:rsidRPr="001F3B75">
              <w:rPr>
                <w:lang w:val="fr-CA"/>
              </w:rPr>
              <w:t>appel</w:t>
            </w:r>
            <w:r w:rsidR="00DF31DD">
              <w:rPr>
                <w:lang w:val="fr-CA"/>
              </w:rPr>
              <w:t>s</w:t>
            </w:r>
            <w:r w:rsidRPr="001F3B75">
              <w:rPr>
                <w:lang w:val="fr-CA"/>
              </w:rPr>
              <w:t xml:space="preserve"> incident</w:t>
            </w:r>
            <w:r w:rsidR="00B47972">
              <w:rPr>
                <w:lang w:val="fr-CA"/>
              </w:rPr>
              <w:t>s</w:t>
            </w:r>
          </w:p>
        </w:tc>
      </w:tr>
      <w:tr w:rsidR="00824412" w:rsidRPr="0064142A" w14:paraId="41B6E82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B6E81F" w14:textId="77777777" w:rsidR="00824412" w:rsidRPr="001F3B7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B6E820" w14:textId="77777777" w:rsidR="00824412" w:rsidRPr="001F3B7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B6E821" w14:textId="77777777" w:rsidR="00824412" w:rsidRPr="001F3B75" w:rsidRDefault="00824412" w:rsidP="00B408F8">
            <w:pPr>
              <w:rPr>
                <w:lang w:val="fr-CA"/>
              </w:rPr>
            </w:pPr>
          </w:p>
        </w:tc>
      </w:tr>
      <w:tr w:rsidR="00824412" w:rsidRPr="0064142A" w14:paraId="41B6E82A" w14:textId="77777777" w:rsidTr="00C173B0">
        <w:tc>
          <w:tcPr>
            <w:tcW w:w="2269" w:type="pct"/>
          </w:tcPr>
          <w:p w14:paraId="41B6E82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1B6E824" w14:textId="77777777" w:rsidR="00824412" w:rsidRPr="006E7BAE" w:rsidRDefault="00824412" w:rsidP="00417FB7">
            <w:pPr>
              <w:jc w:val="center"/>
            </w:pPr>
          </w:p>
          <w:p w14:paraId="41B6E825" w14:textId="13866CB7" w:rsidR="003F6511" w:rsidRPr="006E7BAE" w:rsidRDefault="001F3B75">
            <w:pPr>
              <w:jc w:val="both"/>
            </w:pPr>
            <w:r>
              <w:t xml:space="preserve">The motion for an extension of time </w:t>
            </w:r>
            <w:r w:rsidR="00E34E2E">
              <w:t>to serve and file a reply on cross-appeal,</w:t>
            </w:r>
            <w:r w:rsidR="00E34E2E" w:rsidDel="00E34E2E">
              <w:t xml:space="preserve"> </w:t>
            </w:r>
            <w:r w:rsidR="00E34E2E">
              <w:t>filed by Lenford</w:t>
            </w:r>
            <w:r>
              <w:t> Crawford</w:t>
            </w:r>
            <w:r w:rsidR="00E34E2E">
              <w:t>,</w:t>
            </w:r>
            <w:r>
              <w:t xml:space="preserve"> is granted. </w:t>
            </w:r>
            <w:r w:rsidR="00824412" w:rsidRPr="006E7BAE">
              <w:t>The app</w:t>
            </w:r>
            <w:r w:rsidR="00011960" w:rsidRPr="006E7BAE">
              <w:t xml:space="preserve">lication for leave to appeal </w:t>
            </w:r>
            <w:r w:rsidR="00E34E2E">
              <w:t>and the applications for leave to cross-appeal</w:t>
            </w:r>
            <w:r w:rsidR="00E34E2E" w:rsidRPr="006E7BAE">
              <w:t xml:space="preserve"> </w:t>
            </w:r>
            <w:r w:rsidR="00011960" w:rsidRPr="006E7BAE"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>
              <w:t>C66377, C66617, C67107</w:t>
            </w:r>
            <w:r w:rsidR="00E34E2E">
              <w:t xml:space="preserve"> and </w:t>
            </w:r>
            <w:r>
              <w:t>C67231</w:t>
            </w:r>
            <w:r w:rsidRPr="006E7BAE">
              <w:t xml:space="preserve">, </w:t>
            </w:r>
            <w:r w:rsidR="00824412">
              <w:t xml:space="preserve">2023 ONCA 362, </w:t>
            </w:r>
            <w:r w:rsidR="00824412" w:rsidRPr="006E7BAE">
              <w:t xml:space="preserve">dated </w:t>
            </w:r>
            <w:r w:rsidR="00824412">
              <w:t>May 19, 2023</w:t>
            </w:r>
            <w:r w:rsidR="00824412" w:rsidRPr="006E7BAE">
              <w:t xml:space="preserve"> </w:t>
            </w:r>
            <w:r w:rsidR="00E34E2E">
              <w:t>are</w:t>
            </w:r>
            <w:r w:rsidR="00824412" w:rsidRPr="006E7BAE">
              <w:t xml:space="preserve"> </w:t>
            </w:r>
            <w:r>
              <w:t xml:space="preserve">granted. </w:t>
            </w:r>
          </w:p>
        </w:tc>
        <w:tc>
          <w:tcPr>
            <w:tcW w:w="381" w:type="pct"/>
          </w:tcPr>
          <w:p w14:paraId="41B6E82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1B6E82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1B6E82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1B6E829" w14:textId="70E21A2C" w:rsidR="003F6511" w:rsidRPr="006E7BAE" w:rsidRDefault="001F3B7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pour signifier et déposer la réplique sur l’appel incident</w:t>
            </w:r>
            <w:r w:rsidR="00E34E2E">
              <w:rPr>
                <w:lang w:val="fr-CA"/>
              </w:rPr>
              <w:t>, déposée par Lenford Crawford,</w:t>
            </w:r>
            <w:r>
              <w:rPr>
                <w:lang w:val="fr-CA"/>
              </w:rPr>
              <w:t xml:space="preserve">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</w:t>
            </w:r>
            <w:r w:rsidR="00E34E2E">
              <w:rPr>
                <w:lang w:val="fr-CA"/>
              </w:rPr>
              <w:t xml:space="preserve"> d’appel et les demandes d’autorisation d’appel incident</w:t>
            </w:r>
            <w:r w:rsidR="00011960" w:rsidRPr="006E7BAE">
              <w:rPr>
                <w:lang w:val="fr-CA"/>
              </w:rPr>
              <w:t xml:space="preserve">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F3B75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Pr="001F3B75">
              <w:rPr>
                <w:lang w:val="fr-CA"/>
              </w:rPr>
              <w:t>C66377, C66617, C67107</w:t>
            </w:r>
            <w:r w:rsidR="00E34E2E">
              <w:rPr>
                <w:lang w:val="fr-CA"/>
              </w:rPr>
              <w:t xml:space="preserve"> et</w:t>
            </w:r>
            <w:r w:rsidRPr="001F3B75">
              <w:rPr>
                <w:lang w:val="fr-CA"/>
              </w:rPr>
              <w:t xml:space="preserve"> C67231</w:t>
            </w:r>
            <w:r w:rsidRPr="006E7BAE">
              <w:rPr>
                <w:lang w:val="fr-CA"/>
              </w:rPr>
              <w:t xml:space="preserve">, </w:t>
            </w:r>
            <w:r w:rsidR="00824412" w:rsidRPr="001F3B75">
              <w:rPr>
                <w:lang w:val="fr-CA"/>
              </w:rPr>
              <w:t xml:space="preserve">2023 ONCA 362,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F3B75">
              <w:rPr>
                <w:lang w:val="fr-CA"/>
              </w:rPr>
              <w:t>19 mai 2023</w:t>
            </w:r>
            <w:r w:rsidR="00824412" w:rsidRPr="006E7BAE">
              <w:rPr>
                <w:lang w:val="fr-CA"/>
              </w:rPr>
              <w:t xml:space="preserve">, </w:t>
            </w:r>
            <w:r w:rsidR="00694C27">
              <w:rPr>
                <w:lang w:val="fr-CA"/>
              </w:rPr>
              <w:t>sont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accueillie</w:t>
            </w:r>
            <w:r w:rsidR="00694C27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</w:p>
        </w:tc>
      </w:tr>
    </w:tbl>
    <w:p w14:paraId="41B6E82B" w14:textId="77777777" w:rsidR="009F436C" w:rsidRPr="00D83B8C" w:rsidRDefault="009F436C" w:rsidP="00382FEC">
      <w:pPr>
        <w:rPr>
          <w:lang w:val="fr-CA"/>
        </w:rPr>
      </w:pPr>
    </w:p>
    <w:p w14:paraId="41B6E82C" w14:textId="77777777" w:rsidR="009F436C" w:rsidRDefault="009F436C" w:rsidP="00417FB7">
      <w:pPr>
        <w:jc w:val="center"/>
        <w:rPr>
          <w:lang w:val="fr-CA"/>
        </w:rPr>
      </w:pPr>
    </w:p>
    <w:p w14:paraId="41B6E82E" w14:textId="77777777" w:rsidR="001F3B75" w:rsidRPr="00D83B8C" w:rsidRDefault="001F3B75" w:rsidP="00417FB7">
      <w:pPr>
        <w:jc w:val="center"/>
        <w:rPr>
          <w:lang w:val="fr-CA"/>
        </w:rPr>
      </w:pPr>
    </w:p>
    <w:p w14:paraId="41B6E82F" w14:textId="77777777" w:rsidR="009F436C" w:rsidRPr="00D83B8C" w:rsidRDefault="009F436C" w:rsidP="00417FB7">
      <w:pPr>
        <w:jc w:val="center"/>
        <w:rPr>
          <w:lang w:val="fr-CA"/>
        </w:rPr>
      </w:pPr>
    </w:p>
    <w:p w14:paraId="41B6E83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1B6E831" w14:textId="77777777" w:rsidR="003A37CF" w:rsidRPr="00D83B8C" w:rsidRDefault="003A37CF" w:rsidP="001F3B75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6E834" w14:textId="77777777" w:rsidR="00983D48" w:rsidRDefault="00983D48">
      <w:r>
        <w:separator/>
      </w:r>
    </w:p>
  </w:endnote>
  <w:endnote w:type="continuationSeparator" w:id="0">
    <w:p w14:paraId="41B6E83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6E832" w14:textId="77777777" w:rsidR="00983D48" w:rsidRDefault="00983D48">
      <w:r>
        <w:separator/>
      </w:r>
    </w:p>
  </w:footnote>
  <w:footnote w:type="continuationSeparator" w:id="0">
    <w:p w14:paraId="41B6E83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6E83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34E2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1B6E837" w14:textId="77777777" w:rsidR="008F53F3" w:rsidRDefault="008F53F3" w:rsidP="008F53F3">
    <w:pPr>
      <w:rPr>
        <w:szCs w:val="24"/>
      </w:rPr>
    </w:pPr>
  </w:p>
  <w:p w14:paraId="41B6E838" w14:textId="77777777" w:rsidR="008F53F3" w:rsidRDefault="008F53F3" w:rsidP="008F53F3">
    <w:pPr>
      <w:rPr>
        <w:szCs w:val="24"/>
      </w:rPr>
    </w:pPr>
  </w:p>
  <w:p w14:paraId="41B6E83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40839</w:t>
    </w:r>
    <w:r>
      <w:rPr>
        <w:szCs w:val="24"/>
      </w:rPr>
      <w:t>     </w:t>
    </w:r>
  </w:p>
  <w:p w14:paraId="41B6E83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1B6E83B" w14:textId="77777777" w:rsidR="0073151A" w:rsidRDefault="0073151A" w:rsidP="0073151A"/>
      <w:p w14:paraId="41B6E83C" w14:textId="77777777" w:rsidR="0073151A" w:rsidRPr="006E7BAE" w:rsidRDefault="0073151A" w:rsidP="0073151A"/>
      <w:p w14:paraId="41B6E83D" w14:textId="77777777" w:rsidR="0073151A" w:rsidRPr="006E7BAE" w:rsidRDefault="0073151A" w:rsidP="0073151A"/>
      <w:p w14:paraId="41B6E83E" w14:textId="77777777" w:rsidR="0073151A" w:rsidRPr="006E7BAE" w:rsidRDefault="0073151A" w:rsidP="0073151A"/>
      <w:p w14:paraId="41B6E83F" w14:textId="77777777" w:rsidR="0073151A" w:rsidRDefault="0073151A" w:rsidP="0073151A"/>
      <w:p w14:paraId="41B6E840" w14:textId="77777777" w:rsidR="0073151A" w:rsidRDefault="0073151A" w:rsidP="0073151A"/>
      <w:p w14:paraId="41B6E841" w14:textId="77777777" w:rsidR="0073151A" w:rsidRDefault="0073151A" w:rsidP="0073151A"/>
      <w:p w14:paraId="41B6E842" w14:textId="77777777" w:rsidR="0073151A" w:rsidRDefault="0073151A" w:rsidP="0073151A"/>
      <w:p w14:paraId="41B6E843" w14:textId="77777777" w:rsidR="0073151A" w:rsidRDefault="0073151A" w:rsidP="0073151A"/>
      <w:p w14:paraId="41B6E844" w14:textId="77777777" w:rsidR="0073151A" w:rsidRPr="006E7BAE" w:rsidRDefault="0073151A" w:rsidP="0073151A"/>
      <w:p w14:paraId="41B6E845" w14:textId="77777777" w:rsidR="00ED265D" w:rsidRPr="0073151A" w:rsidRDefault="00015DC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5DC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3B75"/>
    <w:rsid w:val="00203642"/>
    <w:rsid w:val="00212BA0"/>
    <w:rsid w:val="002523DE"/>
    <w:rsid w:val="002568D3"/>
    <w:rsid w:val="0027284C"/>
    <w:rsid w:val="0027797E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6D7E"/>
    <w:rsid w:val="00612913"/>
    <w:rsid w:val="00614908"/>
    <w:rsid w:val="0064142A"/>
    <w:rsid w:val="00650109"/>
    <w:rsid w:val="00694C27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7972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31DD"/>
    <w:rsid w:val="00E12A51"/>
    <w:rsid w:val="00E34E2E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1B6E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15287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2023-12-21T05:00:00+00:00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33A85-3163-4DD4-95DD-7A01C5C9533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2161563-2F4F-4272-ACA9-11E49420F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8BA603-360B-46CC-AA40-CD78124ED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2023-12-18T17:35:00Z</dcterms:created>
  <dcterms:modified xsi:type="dcterms:W3CDTF">2023-12-18T17:35:00Z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