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2F1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40840</w:t>
      </w:r>
      <w:r w:rsidR="0016666F" w:rsidRPr="006E7BAE">
        <w:t>     </w:t>
      </w:r>
    </w:p>
    <w:p w14:paraId="70692F17" w14:textId="77777777" w:rsidR="009F436C" w:rsidRPr="006E7BAE" w:rsidRDefault="009F436C" w:rsidP="00382FEC"/>
    <w:p w14:paraId="70692F1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692F1C" w14:textId="77777777" w:rsidTr="00C173B0">
        <w:tc>
          <w:tcPr>
            <w:tcW w:w="2269" w:type="pct"/>
          </w:tcPr>
          <w:p w14:paraId="70692F19" w14:textId="77777777" w:rsidR="00417FB7" w:rsidRPr="006E7BAE" w:rsidRDefault="007013BD" w:rsidP="007705CB">
            <w:r>
              <w:t>February 15</w:t>
            </w:r>
            <w:r w:rsidR="00543EDD">
              <w:t>, 202</w:t>
            </w:r>
            <w:r w:rsidR="007705CB">
              <w:t>4</w:t>
            </w:r>
          </w:p>
        </w:tc>
        <w:tc>
          <w:tcPr>
            <w:tcW w:w="381" w:type="pct"/>
          </w:tcPr>
          <w:p w14:paraId="70692F1A" w14:textId="77777777" w:rsidR="00417FB7" w:rsidRPr="006E7BAE" w:rsidRDefault="00417FB7" w:rsidP="00382FEC"/>
        </w:tc>
        <w:tc>
          <w:tcPr>
            <w:tcW w:w="2350" w:type="pct"/>
          </w:tcPr>
          <w:p w14:paraId="70692F1B" w14:textId="77777777" w:rsidR="00417FB7" w:rsidRPr="00D83B8C" w:rsidRDefault="00543EDD" w:rsidP="007705CB">
            <w:pPr>
              <w:rPr>
                <w:lang w:val="en-US"/>
              </w:rPr>
            </w:pPr>
            <w:r>
              <w:t xml:space="preserve">Le </w:t>
            </w:r>
            <w:r w:rsidR="007013BD">
              <w:t>15 février</w:t>
            </w:r>
            <w:r>
              <w:t xml:space="preserve"> 202</w:t>
            </w:r>
            <w:r w:rsidR="007705CB">
              <w:t>4</w:t>
            </w:r>
          </w:p>
        </w:tc>
      </w:tr>
      <w:tr w:rsidR="00E12A51" w:rsidRPr="006E7BAE" w14:paraId="70692F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692F1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692F1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692F1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692F35" w14:textId="77777777" w:rsidTr="00C173B0">
        <w:tc>
          <w:tcPr>
            <w:tcW w:w="2269" w:type="pct"/>
          </w:tcPr>
          <w:p w14:paraId="70692F21" w14:textId="77777777" w:rsidR="00A33CF0" w:rsidRDefault="00A33CF0"/>
          <w:p w14:paraId="70692F22" w14:textId="77777777" w:rsidR="00A33CF0" w:rsidRDefault="007705CB">
            <w:pPr>
              <w:pStyle w:val="SCCLsocPrefix"/>
            </w:pPr>
            <w:r>
              <w:t>BETWEEN:</w:t>
            </w:r>
          </w:p>
          <w:p w14:paraId="70692F23" w14:textId="77777777" w:rsidR="007705CB" w:rsidRPr="007705CB" w:rsidRDefault="007705CB" w:rsidP="007705CB"/>
          <w:p w14:paraId="70692F24" w14:textId="77777777" w:rsidR="00A33CF0" w:rsidRDefault="007705CB">
            <w:pPr>
              <w:pStyle w:val="SCCLsocParty"/>
            </w:pPr>
            <w:r>
              <w:t>Dorinela Pepa</w:t>
            </w:r>
            <w:r>
              <w:br/>
            </w:r>
          </w:p>
          <w:p w14:paraId="70692F25" w14:textId="77777777" w:rsidR="00A33CF0" w:rsidRDefault="007705CB">
            <w:pPr>
              <w:pStyle w:val="SCCLsocPartyRole"/>
            </w:pPr>
            <w:r>
              <w:t>Applicant</w:t>
            </w:r>
            <w:r>
              <w:br/>
            </w:r>
          </w:p>
          <w:p w14:paraId="70692F26" w14:textId="77777777" w:rsidR="00A33CF0" w:rsidRDefault="007705CB">
            <w:pPr>
              <w:pStyle w:val="SCCLsocVersus"/>
            </w:pPr>
            <w:r>
              <w:t>- and -</w:t>
            </w:r>
          </w:p>
          <w:p w14:paraId="70692F27" w14:textId="77777777" w:rsidR="00A33CF0" w:rsidRDefault="00A33CF0"/>
          <w:p w14:paraId="70692F28" w14:textId="77777777" w:rsidR="00A33CF0" w:rsidRDefault="007705CB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70692F29" w14:textId="77777777" w:rsidR="0008464F" w:rsidRPr="0008464F" w:rsidRDefault="0008464F" w:rsidP="0008464F"/>
          <w:p w14:paraId="70692F2A" w14:textId="77777777" w:rsidR="00A33CF0" w:rsidRDefault="007705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692F2B" w14:textId="77777777" w:rsidR="00824412" w:rsidRPr="006E7BAE" w:rsidRDefault="00824412" w:rsidP="00375294"/>
        </w:tc>
        <w:tc>
          <w:tcPr>
            <w:tcW w:w="2350" w:type="pct"/>
          </w:tcPr>
          <w:p w14:paraId="70692F2C" w14:textId="77777777" w:rsidR="00A33CF0" w:rsidRPr="008A15F3" w:rsidRDefault="00A33CF0">
            <w:pPr>
              <w:rPr>
                <w:lang w:val="fr-CA"/>
              </w:rPr>
            </w:pPr>
          </w:p>
          <w:p w14:paraId="70692F2D" w14:textId="77777777" w:rsidR="00A33CF0" w:rsidRDefault="007705CB">
            <w:pPr>
              <w:pStyle w:val="SCCLsocPrefix"/>
              <w:rPr>
                <w:lang w:val="fr-CA"/>
              </w:rPr>
            </w:pPr>
            <w:r w:rsidRPr="008A15F3">
              <w:rPr>
                <w:lang w:val="fr-CA"/>
              </w:rPr>
              <w:t>ENTRE :</w:t>
            </w:r>
          </w:p>
          <w:p w14:paraId="70692F2E" w14:textId="77777777" w:rsidR="007705CB" w:rsidRPr="007705CB" w:rsidRDefault="007705CB" w:rsidP="007705CB">
            <w:pPr>
              <w:rPr>
                <w:lang w:val="fr-CA"/>
              </w:rPr>
            </w:pPr>
          </w:p>
          <w:p w14:paraId="70692F2F" w14:textId="77777777" w:rsidR="00A33CF0" w:rsidRPr="008A15F3" w:rsidRDefault="007705CB">
            <w:pPr>
              <w:pStyle w:val="SCCLsocParty"/>
              <w:rPr>
                <w:lang w:val="fr-CA"/>
              </w:rPr>
            </w:pPr>
            <w:r w:rsidRPr="008A15F3">
              <w:rPr>
                <w:lang w:val="fr-CA"/>
              </w:rPr>
              <w:t>Dorinela Pepa</w:t>
            </w:r>
            <w:r w:rsidRPr="008A15F3">
              <w:rPr>
                <w:lang w:val="fr-CA"/>
              </w:rPr>
              <w:br/>
            </w:r>
          </w:p>
          <w:p w14:paraId="70692F30" w14:textId="77777777" w:rsidR="00A33CF0" w:rsidRPr="008A15F3" w:rsidRDefault="007705CB">
            <w:pPr>
              <w:pStyle w:val="SCCLsocPartyRole"/>
              <w:rPr>
                <w:lang w:val="fr-CA"/>
              </w:rPr>
            </w:pPr>
            <w:r w:rsidRPr="008A15F3">
              <w:rPr>
                <w:lang w:val="fr-CA"/>
              </w:rPr>
              <w:t>Demanderesse</w:t>
            </w:r>
            <w:r w:rsidRPr="008A15F3">
              <w:rPr>
                <w:lang w:val="fr-CA"/>
              </w:rPr>
              <w:br/>
            </w:r>
          </w:p>
          <w:p w14:paraId="70692F31" w14:textId="77777777" w:rsidR="00A33CF0" w:rsidRPr="008A15F3" w:rsidRDefault="007705CB">
            <w:pPr>
              <w:pStyle w:val="SCCLsocVersus"/>
              <w:rPr>
                <w:lang w:val="fr-CA"/>
              </w:rPr>
            </w:pPr>
            <w:r w:rsidRPr="008A15F3">
              <w:rPr>
                <w:lang w:val="fr-CA"/>
              </w:rPr>
              <w:t>- et -</w:t>
            </w:r>
          </w:p>
          <w:p w14:paraId="70692F32" w14:textId="77777777" w:rsidR="00A33CF0" w:rsidRPr="008A15F3" w:rsidRDefault="00A33CF0">
            <w:pPr>
              <w:rPr>
                <w:lang w:val="fr-CA"/>
              </w:rPr>
            </w:pPr>
          </w:p>
          <w:p w14:paraId="70692F33" w14:textId="77777777" w:rsidR="00A33CF0" w:rsidRPr="008A15F3" w:rsidRDefault="007705CB">
            <w:pPr>
              <w:pStyle w:val="SCCLsocParty"/>
              <w:rPr>
                <w:lang w:val="fr-CA"/>
              </w:rPr>
            </w:pPr>
            <w:r w:rsidRPr="008A15F3">
              <w:rPr>
                <w:lang w:val="fr-CA"/>
              </w:rPr>
              <w:t>Min</w:t>
            </w:r>
            <w:r>
              <w:rPr>
                <w:lang w:val="fr-CA"/>
              </w:rPr>
              <w:t>istre de la Citoyenneté et de l’</w:t>
            </w:r>
            <w:r w:rsidRPr="008A15F3">
              <w:rPr>
                <w:lang w:val="fr-CA"/>
              </w:rPr>
              <w:t>Immigration</w:t>
            </w:r>
            <w:r w:rsidRPr="008A15F3">
              <w:rPr>
                <w:lang w:val="fr-CA"/>
              </w:rPr>
              <w:br/>
            </w:r>
          </w:p>
          <w:p w14:paraId="70692F34" w14:textId="77777777" w:rsidR="00A33CF0" w:rsidRDefault="007705CB" w:rsidP="007705CB">
            <w:pPr>
              <w:pStyle w:val="SCCLsocPartyRole"/>
            </w:pPr>
            <w:r>
              <w:t>Intimé</w:t>
            </w:r>
          </w:p>
        </w:tc>
      </w:tr>
      <w:tr w:rsidR="00824412" w:rsidRPr="006E7BAE" w14:paraId="70692F3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692F3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692F3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692F3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13EE" w14:paraId="70692F42" w14:textId="77777777" w:rsidTr="00C173B0">
        <w:tc>
          <w:tcPr>
            <w:tcW w:w="2269" w:type="pct"/>
          </w:tcPr>
          <w:p w14:paraId="70692F3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692F3B" w14:textId="77777777" w:rsidR="00824412" w:rsidRPr="006E7BAE" w:rsidRDefault="00824412" w:rsidP="00417FB7">
            <w:pPr>
              <w:jc w:val="center"/>
            </w:pPr>
          </w:p>
          <w:p w14:paraId="70692F3C" w14:textId="17836E6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705CB">
              <w:t>A-136-21</w:t>
            </w:r>
            <w:r w:rsidR="007705CB" w:rsidRPr="006E7BAE">
              <w:t xml:space="preserve">, </w:t>
            </w:r>
            <w:r>
              <w:t xml:space="preserve">2023 FCA 102, </w:t>
            </w:r>
            <w:r w:rsidRPr="006E7BAE">
              <w:t xml:space="preserve">dated </w:t>
            </w:r>
            <w:r>
              <w:t>May 12, 2023</w:t>
            </w:r>
            <w:r w:rsidR="00181B23">
              <w:t>,</w:t>
            </w:r>
            <w:r w:rsidR="002D03C7">
              <w:t xml:space="preserve"> is granted</w:t>
            </w:r>
            <w:r w:rsidRPr="006E7BAE">
              <w:t>.</w:t>
            </w:r>
          </w:p>
          <w:p w14:paraId="70692F3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692F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692F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692F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692F41" w14:textId="5300729D" w:rsidR="003F6511" w:rsidRPr="006E7BAE" w:rsidRDefault="00824412" w:rsidP="00BF7C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15F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705CB" w:rsidRPr="008A15F3">
              <w:rPr>
                <w:lang w:val="fr-CA"/>
              </w:rPr>
              <w:t>A-136-21</w:t>
            </w:r>
            <w:r w:rsidR="007705CB" w:rsidRPr="006E7BAE">
              <w:rPr>
                <w:lang w:val="fr-CA"/>
              </w:rPr>
              <w:t xml:space="preserve">, </w:t>
            </w:r>
            <w:r w:rsidR="007705CB">
              <w:rPr>
                <w:lang w:val="fr-CA"/>
              </w:rPr>
              <w:t xml:space="preserve">2023 </w:t>
            </w:r>
            <w:r w:rsidR="00BF7CE2">
              <w:rPr>
                <w:lang w:val="fr-CA"/>
              </w:rPr>
              <w:t>F</w:t>
            </w:r>
            <w:r w:rsidRPr="008A15F3">
              <w:rPr>
                <w:lang w:val="fr-CA"/>
              </w:rPr>
              <w:t xml:space="preserve">CA 102,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15F3">
              <w:rPr>
                <w:lang w:val="fr-CA"/>
              </w:rPr>
              <w:t>12 mai 2023</w:t>
            </w:r>
            <w:r w:rsidR="002D03C7">
              <w:rPr>
                <w:lang w:val="fr-CA"/>
              </w:rPr>
              <w:t>, est accueillie</w:t>
            </w:r>
            <w:r w:rsidRPr="006E7BAE">
              <w:rPr>
                <w:lang w:val="fr-CA"/>
              </w:rPr>
              <w:t>.</w:t>
            </w:r>
          </w:p>
        </w:tc>
      </w:tr>
    </w:tbl>
    <w:p w14:paraId="70692F43" w14:textId="77777777" w:rsidR="009F436C" w:rsidRPr="00D83B8C" w:rsidRDefault="009F436C" w:rsidP="00382FEC">
      <w:pPr>
        <w:rPr>
          <w:lang w:val="fr-CA"/>
        </w:rPr>
      </w:pPr>
    </w:p>
    <w:p w14:paraId="70692F44" w14:textId="77777777" w:rsidR="009F436C" w:rsidRPr="00D83B8C" w:rsidRDefault="009F436C" w:rsidP="00417FB7">
      <w:pPr>
        <w:jc w:val="center"/>
        <w:rPr>
          <w:lang w:val="fr-CA"/>
        </w:rPr>
      </w:pPr>
    </w:p>
    <w:p w14:paraId="70692F45" w14:textId="77777777" w:rsidR="009F436C" w:rsidRDefault="009F436C" w:rsidP="00417FB7">
      <w:pPr>
        <w:jc w:val="center"/>
        <w:rPr>
          <w:lang w:val="fr-CA"/>
        </w:rPr>
      </w:pPr>
    </w:p>
    <w:p w14:paraId="282E5EA0" w14:textId="77777777" w:rsidR="00181B23" w:rsidRPr="00D83B8C" w:rsidRDefault="00181B23" w:rsidP="00417FB7">
      <w:pPr>
        <w:jc w:val="center"/>
        <w:rPr>
          <w:lang w:val="fr-CA"/>
        </w:rPr>
      </w:pPr>
    </w:p>
    <w:p w14:paraId="70692F46" w14:textId="77777777" w:rsidR="009F436C" w:rsidRPr="00D83B8C" w:rsidRDefault="009F436C" w:rsidP="00417FB7">
      <w:pPr>
        <w:jc w:val="center"/>
        <w:rPr>
          <w:lang w:val="fr-CA"/>
        </w:rPr>
      </w:pPr>
    </w:p>
    <w:p w14:paraId="70692F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692F48" w14:textId="77777777" w:rsidR="003A37CF" w:rsidRPr="00D83B8C" w:rsidRDefault="003A37CF" w:rsidP="007705C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2F4B" w14:textId="77777777" w:rsidR="00983D48" w:rsidRDefault="00983D48">
      <w:r>
        <w:separator/>
      </w:r>
    </w:p>
  </w:endnote>
  <w:endnote w:type="continuationSeparator" w:id="0">
    <w:p w14:paraId="70692F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2F49" w14:textId="77777777" w:rsidR="00983D48" w:rsidRDefault="00983D48">
      <w:r>
        <w:separator/>
      </w:r>
    </w:p>
  </w:footnote>
  <w:footnote w:type="continuationSeparator" w:id="0">
    <w:p w14:paraId="70692F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2F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05C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692F4E" w14:textId="77777777" w:rsidR="008F53F3" w:rsidRDefault="008F53F3" w:rsidP="008F53F3">
    <w:pPr>
      <w:rPr>
        <w:szCs w:val="24"/>
      </w:rPr>
    </w:pPr>
  </w:p>
  <w:p w14:paraId="70692F4F" w14:textId="77777777" w:rsidR="008F53F3" w:rsidRDefault="008F53F3" w:rsidP="008F53F3">
    <w:pPr>
      <w:rPr>
        <w:szCs w:val="24"/>
      </w:rPr>
    </w:pPr>
  </w:p>
  <w:p w14:paraId="70692F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40840</w:t>
    </w:r>
    <w:r>
      <w:rPr>
        <w:szCs w:val="24"/>
      </w:rPr>
      <w:t>     </w:t>
    </w:r>
  </w:p>
  <w:p w14:paraId="70692F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692F52" w14:textId="77777777" w:rsidR="0073151A" w:rsidRDefault="0073151A" w:rsidP="0073151A"/>
      <w:p w14:paraId="70692F53" w14:textId="77777777" w:rsidR="0073151A" w:rsidRPr="006E7BAE" w:rsidRDefault="0073151A" w:rsidP="0073151A"/>
      <w:p w14:paraId="70692F54" w14:textId="77777777" w:rsidR="0073151A" w:rsidRPr="006E7BAE" w:rsidRDefault="0073151A" w:rsidP="0073151A"/>
      <w:p w14:paraId="70692F55" w14:textId="77777777" w:rsidR="0073151A" w:rsidRPr="006E7BAE" w:rsidRDefault="0073151A" w:rsidP="0073151A"/>
      <w:p w14:paraId="70692F56" w14:textId="77777777" w:rsidR="0073151A" w:rsidRDefault="0073151A" w:rsidP="0073151A"/>
      <w:p w14:paraId="70692F57" w14:textId="77777777" w:rsidR="0073151A" w:rsidRDefault="0073151A" w:rsidP="0073151A"/>
      <w:p w14:paraId="70692F58" w14:textId="77777777" w:rsidR="0073151A" w:rsidRDefault="0073151A" w:rsidP="0073151A"/>
      <w:p w14:paraId="70692F59" w14:textId="77777777" w:rsidR="0073151A" w:rsidRDefault="0073151A" w:rsidP="0073151A"/>
      <w:p w14:paraId="70692F5A" w14:textId="77777777" w:rsidR="0073151A" w:rsidRDefault="0073151A" w:rsidP="0073151A"/>
      <w:p w14:paraId="70692F5B" w14:textId="77777777" w:rsidR="0073151A" w:rsidRPr="006E7BAE" w:rsidRDefault="0073151A" w:rsidP="0073151A"/>
      <w:p w14:paraId="70692F5C" w14:textId="77777777" w:rsidR="00ED265D" w:rsidRPr="0073151A" w:rsidRDefault="00F771B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64F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B2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03C7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13BD"/>
    <w:rsid w:val="0073151A"/>
    <w:rsid w:val="007372EA"/>
    <w:rsid w:val="007705C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15F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CF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BF7CE2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13E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1BC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692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2501F-5AA5-4E99-AA2E-F0138593A8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AEB0D9B-8C44-4C3D-8F98-0A4C83CD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816C3-9B6A-42FA-9AEB-1892A6A66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2024-02-13T13:45:00Z</dcterms:created>
  <dcterms:modified xsi:type="dcterms:W3CDTF">2024-02-13T13:45:00Z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