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4B24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40907</w:t>
      </w:r>
      <w:r w:rsidR="0016666F" w:rsidRPr="006E7BAE">
        <w:t>     </w:t>
      </w:r>
    </w:p>
    <w:p w14:paraId="6804B250" w14:textId="77777777" w:rsidR="009F436C" w:rsidRPr="00C032C5" w:rsidRDefault="009F436C" w:rsidP="00382FEC">
      <w:pPr>
        <w:rPr>
          <w:sz w:val="22"/>
        </w:rPr>
      </w:pPr>
    </w:p>
    <w:p w14:paraId="6804B251" w14:textId="77777777" w:rsidR="002568D3" w:rsidRPr="00C032C5" w:rsidRDefault="002568D3" w:rsidP="00382FEC">
      <w:pPr>
        <w:rPr>
          <w:sz w:val="22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804B255" w14:textId="77777777" w:rsidTr="00C173B0">
        <w:tc>
          <w:tcPr>
            <w:tcW w:w="2269" w:type="pct"/>
          </w:tcPr>
          <w:p w14:paraId="6804B252" w14:textId="77777777" w:rsidR="00417FB7" w:rsidRPr="006E7BAE" w:rsidRDefault="00311E30" w:rsidP="008262A3">
            <w:r>
              <w:t>March 21</w:t>
            </w:r>
            <w:r w:rsidR="00543EDD">
              <w:t>, 2024</w:t>
            </w:r>
          </w:p>
        </w:tc>
        <w:tc>
          <w:tcPr>
            <w:tcW w:w="381" w:type="pct"/>
          </w:tcPr>
          <w:p w14:paraId="6804B253" w14:textId="77777777" w:rsidR="00417FB7" w:rsidRPr="006E7BAE" w:rsidRDefault="00417FB7" w:rsidP="00382FEC"/>
        </w:tc>
        <w:tc>
          <w:tcPr>
            <w:tcW w:w="2350" w:type="pct"/>
          </w:tcPr>
          <w:p w14:paraId="6804B254" w14:textId="77777777" w:rsidR="00417FB7" w:rsidRPr="00D83B8C" w:rsidRDefault="00543EDD" w:rsidP="0056167D">
            <w:pPr>
              <w:rPr>
                <w:lang w:val="en-US"/>
              </w:rPr>
            </w:pPr>
            <w:r>
              <w:t xml:space="preserve">Le </w:t>
            </w:r>
            <w:r w:rsidR="00311E30">
              <w:t>21 mars</w:t>
            </w:r>
            <w:r>
              <w:t xml:space="preserve"> 2024</w:t>
            </w:r>
          </w:p>
        </w:tc>
      </w:tr>
      <w:tr w:rsidR="00E12A51" w:rsidRPr="006E7BAE" w14:paraId="6804B2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04B25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04B2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04B2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804B26D" w14:textId="77777777" w:rsidTr="00C173B0">
        <w:tc>
          <w:tcPr>
            <w:tcW w:w="2269" w:type="pct"/>
          </w:tcPr>
          <w:p w14:paraId="6804B25B" w14:textId="77777777" w:rsidR="00CB5421" w:rsidRDefault="00934B05">
            <w:pPr>
              <w:pStyle w:val="SCCLsocPrefix"/>
            </w:pPr>
            <w:r>
              <w:t>BETWEEN:</w:t>
            </w:r>
          </w:p>
          <w:p w14:paraId="6804B25C" w14:textId="77777777" w:rsidR="0056167D" w:rsidRPr="0056167D" w:rsidRDefault="0056167D" w:rsidP="0056167D"/>
          <w:p w14:paraId="6804B25D" w14:textId="77777777" w:rsidR="00CB5421" w:rsidRDefault="00934B05">
            <w:pPr>
              <w:pStyle w:val="SCCLsocParty"/>
            </w:pPr>
            <w:r>
              <w:t>Webber Academy Foundation</w:t>
            </w:r>
            <w:r>
              <w:br/>
            </w:r>
          </w:p>
          <w:p w14:paraId="6804B25E" w14:textId="77777777" w:rsidR="00CB5421" w:rsidRDefault="00934B05">
            <w:pPr>
              <w:pStyle w:val="SCCLsocPartyRole"/>
            </w:pPr>
            <w:r>
              <w:t>Applicant</w:t>
            </w:r>
            <w:r>
              <w:br/>
            </w:r>
          </w:p>
          <w:p w14:paraId="6804B25F" w14:textId="77777777" w:rsidR="00CB5421" w:rsidRDefault="00934B05">
            <w:pPr>
              <w:pStyle w:val="SCCLsocVersus"/>
            </w:pPr>
            <w:r>
              <w:t>- and -</w:t>
            </w:r>
          </w:p>
          <w:p w14:paraId="6804B260" w14:textId="77777777" w:rsidR="00CB5421" w:rsidRDefault="00CB5421"/>
          <w:p w14:paraId="6804B261" w14:textId="77777777" w:rsidR="00CB5421" w:rsidRDefault="00934B05">
            <w:pPr>
              <w:pStyle w:val="SCCLsocParty"/>
            </w:pPr>
            <w:r>
              <w:t>Alberta Human Rights Commission (Director), Alberta Human Rights Com</w:t>
            </w:r>
            <w:r w:rsidR="00175B9D">
              <w:t>mission (T</w:t>
            </w:r>
            <w:r w:rsidR="0056167D">
              <w:t>r</w:t>
            </w:r>
            <w:r w:rsidR="00175B9D">
              <w:t>i</w:t>
            </w:r>
            <w:r w:rsidR="0056167D">
              <w:t>bunal), Sarmad Amir and</w:t>
            </w:r>
            <w:r>
              <w:t xml:space="preserve"> Naman Siddique</w:t>
            </w:r>
            <w:r>
              <w:br/>
            </w:r>
          </w:p>
          <w:p w14:paraId="6804B262" w14:textId="77777777" w:rsidR="00CB5421" w:rsidRDefault="00934B0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804B263" w14:textId="77777777" w:rsidR="00824412" w:rsidRPr="006E7BAE" w:rsidRDefault="00824412" w:rsidP="00375294"/>
        </w:tc>
        <w:tc>
          <w:tcPr>
            <w:tcW w:w="2350" w:type="pct"/>
          </w:tcPr>
          <w:p w14:paraId="6804B265" w14:textId="77777777" w:rsidR="00CB5421" w:rsidRDefault="00934B05">
            <w:pPr>
              <w:pStyle w:val="SCCLsocPrefix"/>
            </w:pPr>
            <w:r>
              <w:t>ENTRE :</w:t>
            </w:r>
          </w:p>
          <w:p w14:paraId="6804B266" w14:textId="77777777" w:rsidR="0056167D" w:rsidRPr="0056167D" w:rsidRDefault="0056167D" w:rsidP="0056167D"/>
          <w:p w14:paraId="6804B267" w14:textId="77777777" w:rsidR="00CB5421" w:rsidRDefault="00934B05">
            <w:pPr>
              <w:pStyle w:val="SCCLsocParty"/>
            </w:pPr>
            <w:r>
              <w:t>Webber Academy Foundation</w:t>
            </w:r>
            <w:r>
              <w:br/>
            </w:r>
          </w:p>
          <w:p w14:paraId="6804B268" w14:textId="77777777" w:rsidR="00CB5421" w:rsidRDefault="00934B05">
            <w:pPr>
              <w:pStyle w:val="SCCLsocPartyRole"/>
            </w:pPr>
            <w:r>
              <w:t>Demande</w:t>
            </w:r>
            <w:r w:rsidR="0056167D">
              <w:t>resse</w:t>
            </w:r>
            <w:bookmarkStart w:id="0" w:name="_GoBack"/>
            <w:bookmarkEnd w:id="0"/>
            <w:r>
              <w:br/>
            </w:r>
          </w:p>
          <w:p w14:paraId="6804B269" w14:textId="77777777" w:rsidR="00CB5421" w:rsidRDefault="00934B05">
            <w:pPr>
              <w:pStyle w:val="SCCLsocVersus"/>
            </w:pPr>
            <w:r>
              <w:t>- et -</w:t>
            </w:r>
          </w:p>
          <w:p w14:paraId="6804B26A" w14:textId="77777777" w:rsidR="00CB5421" w:rsidRDefault="00CB5421"/>
          <w:p w14:paraId="6804B26B" w14:textId="77777777" w:rsidR="00CB5421" w:rsidRDefault="00934B05">
            <w:pPr>
              <w:pStyle w:val="SCCLsocParty"/>
            </w:pPr>
            <w:r>
              <w:t>Alberta Human Rights Commission (Director), Alberta Human Rights Commission (Tr</w:t>
            </w:r>
            <w:r w:rsidR="00175B9D">
              <w:t>i</w:t>
            </w:r>
            <w:r>
              <w:t>bunal), Sarmad Amir</w:t>
            </w:r>
            <w:r w:rsidR="0056167D">
              <w:t xml:space="preserve"> et</w:t>
            </w:r>
            <w:r>
              <w:t xml:space="preserve"> Naman Siddique</w:t>
            </w:r>
            <w:r>
              <w:br/>
            </w:r>
          </w:p>
          <w:p w14:paraId="6804B26C" w14:textId="77777777" w:rsidR="00CB5421" w:rsidRDefault="00934B05" w:rsidP="00934B05">
            <w:pPr>
              <w:pStyle w:val="SCCLsocPartyRole"/>
            </w:pPr>
            <w:r>
              <w:t>Intimés</w:t>
            </w:r>
          </w:p>
        </w:tc>
      </w:tr>
      <w:tr w:rsidR="00824412" w:rsidRPr="006E7BAE" w14:paraId="6804B2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04B26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04B26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04B27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32C5" w14:paraId="6804B27F" w14:textId="77777777" w:rsidTr="00C173B0">
        <w:tc>
          <w:tcPr>
            <w:tcW w:w="2269" w:type="pct"/>
          </w:tcPr>
          <w:p w14:paraId="6804B27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804B273" w14:textId="77777777" w:rsidR="00824412" w:rsidRPr="006E7BAE" w:rsidRDefault="00824412" w:rsidP="00417FB7">
            <w:pPr>
              <w:jc w:val="center"/>
            </w:pPr>
          </w:p>
          <w:p w14:paraId="6804B274" w14:textId="6932CEF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 w:rsidR="0056167D">
              <w:t>2101-0220AC</w:t>
            </w:r>
            <w:r w:rsidR="0056167D" w:rsidRPr="006E7BAE">
              <w:t>,</w:t>
            </w:r>
            <w:r w:rsidR="0056167D">
              <w:t xml:space="preserve"> </w:t>
            </w:r>
            <w:r>
              <w:t xml:space="preserve">2023 ABCA 194, </w:t>
            </w:r>
            <w:r w:rsidRPr="006E7BAE">
              <w:t xml:space="preserve">dated </w:t>
            </w:r>
            <w:r>
              <w:t>June 19, 2023</w:t>
            </w:r>
            <w:r w:rsidR="00842CAF">
              <w:t>,</w:t>
            </w:r>
            <w:r w:rsidR="00175B9D">
              <w:t xml:space="preserve"> is dismissed with costs to the respondent, Alberta Human Rights Commission (Director)</w:t>
            </w:r>
            <w:r w:rsidRPr="006E7BAE">
              <w:t>.</w:t>
            </w:r>
          </w:p>
          <w:p w14:paraId="6804B275" w14:textId="77777777" w:rsidR="00EF2CB8" w:rsidRDefault="00EF2CB8" w:rsidP="00EF2CB8">
            <w:pPr>
              <w:jc w:val="both"/>
            </w:pPr>
          </w:p>
          <w:p w14:paraId="6804B276" w14:textId="77777777" w:rsidR="00EF2CB8" w:rsidRDefault="00EF2CB8" w:rsidP="00EF2CB8">
            <w:pPr>
              <w:jc w:val="both"/>
            </w:pPr>
            <w:r>
              <w:t>Martin J. took no part in the judgment.</w:t>
            </w:r>
          </w:p>
          <w:p w14:paraId="6804B27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804B27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804B27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804B27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804B27B" w14:textId="77777777" w:rsidR="003F6511" w:rsidRDefault="00824412" w:rsidP="0056167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56167D">
              <w:rPr>
                <w:lang w:val="fr-CA"/>
              </w:rPr>
              <w:t>Cour d’</w:t>
            </w:r>
            <w:r w:rsidRPr="00620B1A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="0056167D" w:rsidRPr="00620B1A">
              <w:rPr>
                <w:lang w:val="fr-CA"/>
              </w:rPr>
              <w:t>2101-0220AC</w:t>
            </w:r>
            <w:r w:rsidR="0056167D" w:rsidRPr="006E7BAE">
              <w:rPr>
                <w:lang w:val="fr-CA"/>
              </w:rPr>
              <w:t xml:space="preserve">, </w:t>
            </w:r>
            <w:r w:rsidRPr="00620B1A">
              <w:rPr>
                <w:lang w:val="fr-CA"/>
              </w:rPr>
              <w:t xml:space="preserve">2023 ABCA 194,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20B1A">
              <w:rPr>
                <w:lang w:val="fr-CA"/>
              </w:rPr>
              <w:t>19 juin 2023</w:t>
            </w:r>
            <w:r w:rsidR="000A20DD">
              <w:rPr>
                <w:lang w:val="fr-CA"/>
              </w:rPr>
              <w:t>, est rejetée avec dépens en faveur de l’intimée, Alberta Human Rights Commission (Director)</w:t>
            </w:r>
            <w:r w:rsidRPr="006E7BAE">
              <w:rPr>
                <w:lang w:val="fr-CA"/>
              </w:rPr>
              <w:t>.</w:t>
            </w:r>
          </w:p>
          <w:p w14:paraId="6804B27C" w14:textId="77777777" w:rsidR="00EF2CB8" w:rsidRDefault="00EF2CB8" w:rsidP="0056167D">
            <w:pPr>
              <w:jc w:val="both"/>
              <w:rPr>
                <w:lang w:val="fr-CA"/>
              </w:rPr>
            </w:pPr>
          </w:p>
          <w:p w14:paraId="6804B27D" w14:textId="77777777" w:rsidR="00EF2CB8" w:rsidRDefault="00EF2CB8" w:rsidP="0056167D">
            <w:pPr>
              <w:jc w:val="both"/>
              <w:rPr>
                <w:lang w:val="fr-CA"/>
              </w:rPr>
            </w:pPr>
          </w:p>
          <w:p w14:paraId="6804B27E" w14:textId="77777777" w:rsidR="00EF2CB8" w:rsidRPr="006E7BAE" w:rsidRDefault="00EF2CB8" w:rsidP="00EF2CB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juge Martin n’a pas participé au jugement.</w:t>
            </w:r>
          </w:p>
        </w:tc>
      </w:tr>
    </w:tbl>
    <w:p w14:paraId="6804B280" w14:textId="77777777" w:rsidR="009F436C" w:rsidRPr="00311E30" w:rsidRDefault="009F436C" w:rsidP="00417FB7">
      <w:pPr>
        <w:jc w:val="center"/>
        <w:rPr>
          <w:lang w:val="fr-CA"/>
        </w:rPr>
      </w:pPr>
    </w:p>
    <w:p w14:paraId="6804B281" w14:textId="77777777" w:rsidR="009F436C" w:rsidRDefault="009F436C" w:rsidP="00417FB7">
      <w:pPr>
        <w:jc w:val="center"/>
        <w:rPr>
          <w:lang w:val="fr-CA"/>
        </w:rPr>
      </w:pPr>
    </w:p>
    <w:p w14:paraId="5D3A9F43" w14:textId="77777777" w:rsidR="00842CAF" w:rsidRPr="00311E30" w:rsidRDefault="00842CAF" w:rsidP="00417FB7">
      <w:pPr>
        <w:jc w:val="center"/>
        <w:rPr>
          <w:lang w:val="fr-CA"/>
        </w:rPr>
      </w:pPr>
    </w:p>
    <w:p w14:paraId="6804B282" w14:textId="77777777" w:rsidR="009F436C" w:rsidRPr="00EF2CB8" w:rsidRDefault="003A37CF" w:rsidP="00417FB7">
      <w:pPr>
        <w:jc w:val="center"/>
      </w:pPr>
      <w:r w:rsidRPr="00EF2CB8">
        <w:t>J.S.C.C.</w:t>
      </w:r>
    </w:p>
    <w:p w14:paraId="6804B283" w14:textId="77777777" w:rsidR="003A37CF" w:rsidRPr="00D83B8C" w:rsidRDefault="003A37CF" w:rsidP="0056167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4B286" w14:textId="77777777" w:rsidR="00983D48" w:rsidRDefault="00983D48">
      <w:r>
        <w:separator/>
      </w:r>
    </w:p>
  </w:endnote>
  <w:endnote w:type="continuationSeparator" w:id="0">
    <w:p w14:paraId="6804B28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4B284" w14:textId="77777777" w:rsidR="00983D48" w:rsidRDefault="00983D48">
      <w:r>
        <w:separator/>
      </w:r>
    </w:p>
  </w:footnote>
  <w:footnote w:type="continuationSeparator" w:id="0">
    <w:p w14:paraId="6804B28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B28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032C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804B289" w14:textId="77777777" w:rsidR="008F53F3" w:rsidRDefault="008F53F3" w:rsidP="008F53F3">
    <w:pPr>
      <w:rPr>
        <w:szCs w:val="24"/>
      </w:rPr>
    </w:pPr>
  </w:p>
  <w:p w14:paraId="6804B28A" w14:textId="77777777" w:rsidR="008F53F3" w:rsidRDefault="008F53F3" w:rsidP="008F53F3">
    <w:pPr>
      <w:rPr>
        <w:szCs w:val="24"/>
      </w:rPr>
    </w:pPr>
  </w:p>
  <w:p w14:paraId="6804B28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40907</w:t>
    </w:r>
    <w:r>
      <w:rPr>
        <w:szCs w:val="24"/>
      </w:rPr>
      <w:t>     </w:t>
    </w:r>
  </w:p>
  <w:p w14:paraId="6804B28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804B28D" w14:textId="77777777" w:rsidR="0073151A" w:rsidRDefault="0073151A" w:rsidP="0073151A"/>
      <w:p w14:paraId="6804B28E" w14:textId="77777777" w:rsidR="0073151A" w:rsidRPr="006E7BAE" w:rsidRDefault="0073151A" w:rsidP="0073151A"/>
      <w:p w14:paraId="6804B28F" w14:textId="77777777" w:rsidR="0073151A" w:rsidRPr="006E7BAE" w:rsidRDefault="0073151A" w:rsidP="0073151A"/>
      <w:p w14:paraId="6804B290" w14:textId="77777777" w:rsidR="0073151A" w:rsidRPr="006E7BAE" w:rsidRDefault="0073151A" w:rsidP="0073151A"/>
      <w:p w14:paraId="6804B291" w14:textId="77777777" w:rsidR="0073151A" w:rsidRDefault="0073151A" w:rsidP="0073151A"/>
      <w:p w14:paraId="6804B292" w14:textId="77777777" w:rsidR="0073151A" w:rsidRDefault="0073151A" w:rsidP="0073151A"/>
      <w:p w14:paraId="6804B293" w14:textId="77777777" w:rsidR="0073151A" w:rsidRDefault="0073151A" w:rsidP="0073151A"/>
      <w:p w14:paraId="6804B294" w14:textId="77777777" w:rsidR="0073151A" w:rsidRDefault="0073151A" w:rsidP="0073151A"/>
      <w:p w14:paraId="6804B295" w14:textId="77777777" w:rsidR="0073151A" w:rsidRDefault="0073151A" w:rsidP="0073151A"/>
      <w:p w14:paraId="6804B296" w14:textId="77777777" w:rsidR="0073151A" w:rsidRPr="006E7BAE" w:rsidRDefault="0073151A" w:rsidP="0073151A"/>
      <w:p w14:paraId="6804B297" w14:textId="77777777" w:rsidR="00ED265D" w:rsidRPr="0073151A" w:rsidRDefault="004816A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20DD"/>
    <w:rsid w:val="000B4AA7"/>
    <w:rsid w:val="000B76FF"/>
    <w:rsid w:val="000C5AF7"/>
    <w:rsid w:val="000D7521"/>
    <w:rsid w:val="000E4CCE"/>
    <w:rsid w:val="00110EB3"/>
    <w:rsid w:val="0016666F"/>
    <w:rsid w:val="00167C15"/>
    <w:rsid w:val="00175B9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1E30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16A3"/>
    <w:rsid w:val="004943CF"/>
    <w:rsid w:val="004956DA"/>
    <w:rsid w:val="004D4658"/>
    <w:rsid w:val="00543EDD"/>
    <w:rsid w:val="0055345D"/>
    <w:rsid w:val="0056167D"/>
    <w:rsid w:val="00563E2C"/>
    <w:rsid w:val="00587869"/>
    <w:rsid w:val="00612913"/>
    <w:rsid w:val="00614908"/>
    <w:rsid w:val="00620B1A"/>
    <w:rsid w:val="00650109"/>
    <w:rsid w:val="00651FCD"/>
    <w:rsid w:val="006E7BAE"/>
    <w:rsid w:val="006F7967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2CAF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4B05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32C5"/>
    <w:rsid w:val="00C1285B"/>
    <w:rsid w:val="00C173B0"/>
    <w:rsid w:val="00C17F71"/>
    <w:rsid w:val="00C2612E"/>
    <w:rsid w:val="00CB2B73"/>
    <w:rsid w:val="00CB5421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2CB8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300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804B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Rowe, Kasirer</AuthorContributor>
    <FolderNameEn xmlns="40ae4924-d04e-473c-aafa-3657aad971d6">Leave Application - Judgment on Leave Application</FolderNameEn>
    <Case xmlns="40ae4924-d04e-473c-aafa-3657aad971d6">15359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6D23A67-CCB8-4DD7-854E-C89CD1D1A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38A0C-3E5A-44B5-BE9E-8195390E5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713C8-2381-43BD-8B51-3269595B28E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2024-03-18T17:54:00Z</dcterms:created>
  <dcterms:modified xsi:type="dcterms:W3CDTF">2024-03-18T17:55:00Z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