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98B1C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41176</w:t>
      </w:r>
      <w:r w:rsidR="00E81C0B" w:rsidRPr="001E26DB">
        <w:t>     </w:t>
      </w:r>
    </w:p>
    <w:p w14:paraId="7AFAA203" w14:textId="77777777" w:rsidR="009F436C" w:rsidRPr="001E26DB" w:rsidRDefault="009F436C" w:rsidP="00382FEC"/>
    <w:p w14:paraId="7C263C3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45E57FE5" w14:textId="77777777" w:rsidTr="00B37A52">
        <w:tc>
          <w:tcPr>
            <w:tcW w:w="2269" w:type="pct"/>
          </w:tcPr>
          <w:p w14:paraId="61E0A57A" w14:textId="77777777" w:rsidR="00417FB7" w:rsidRPr="001E26DB" w:rsidRDefault="0062554E" w:rsidP="008262A3">
            <w:r>
              <w:t xml:space="preserve">Le </w:t>
            </w:r>
            <w:r w:rsidR="002F5447">
              <w:t>8 ao</w:t>
            </w:r>
            <w:r w:rsidR="002F5447" w:rsidRPr="002F5447">
              <w:t>û</w:t>
            </w:r>
            <w:r w:rsidR="002F5447">
              <w:t>t</w:t>
            </w:r>
            <w:r>
              <w:t xml:space="preserve"> 2024</w:t>
            </w:r>
          </w:p>
        </w:tc>
        <w:tc>
          <w:tcPr>
            <w:tcW w:w="381" w:type="pct"/>
          </w:tcPr>
          <w:p w14:paraId="02392CA4" w14:textId="77777777" w:rsidR="00417FB7" w:rsidRPr="001E26DB" w:rsidRDefault="00417FB7" w:rsidP="00382FEC"/>
        </w:tc>
        <w:tc>
          <w:tcPr>
            <w:tcW w:w="2350" w:type="pct"/>
          </w:tcPr>
          <w:p w14:paraId="66723198" w14:textId="77777777" w:rsidR="00417FB7" w:rsidRPr="001E26DB" w:rsidRDefault="002F5447" w:rsidP="0027081E">
            <w:pPr>
              <w:rPr>
                <w:lang w:val="en-CA"/>
              </w:rPr>
            </w:pPr>
            <w:r>
              <w:t>August 8</w:t>
            </w:r>
            <w:r w:rsidR="0062554E">
              <w:t>, 2024</w:t>
            </w:r>
          </w:p>
        </w:tc>
      </w:tr>
      <w:tr w:rsidR="00C2612E" w:rsidRPr="0062554E" w14:paraId="4F579A03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10683F59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A52F3EE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B64A696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41F5B6C3" w14:textId="77777777" w:rsidTr="006A1E6D">
        <w:tc>
          <w:tcPr>
            <w:tcW w:w="2269" w:type="pct"/>
          </w:tcPr>
          <w:p w14:paraId="6EBC56E7" w14:textId="77777777" w:rsidR="00A86308" w:rsidRDefault="00A86308"/>
          <w:p w14:paraId="4A5ED8C0" w14:textId="77777777" w:rsidR="00A86308" w:rsidRDefault="0004361F">
            <w:pPr>
              <w:pStyle w:val="SCCLsocPrefix"/>
            </w:pPr>
            <w:r>
              <w:t>ENTRE :</w:t>
            </w:r>
          </w:p>
          <w:p w14:paraId="33AE08E7" w14:textId="77777777" w:rsidR="00A86308" w:rsidRDefault="0004361F">
            <w:pPr>
              <w:pStyle w:val="SCCLsocParty"/>
            </w:pPr>
            <w:r>
              <w:t>D.V.</w:t>
            </w:r>
            <w:r>
              <w:br/>
            </w:r>
          </w:p>
          <w:p w14:paraId="369866E0" w14:textId="77777777" w:rsidR="00A86308" w:rsidRDefault="0004361F">
            <w:pPr>
              <w:pStyle w:val="SCCLsocPartyRole"/>
            </w:pPr>
            <w:r>
              <w:t>Demandeur</w:t>
            </w:r>
            <w:r>
              <w:br/>
            </w:r>
          </w:p>
          <w:p w14:paraId="0FAF7ADE" w14:textId="77777777" w:rsidR="00A86308" w:rsidRDefault="0004361F">
            <w:pPr>
              <w:pStyle w:val="SCCLsocVersus"/>
            </w:pPr>
            <w:r>
              <w:t>- et -</w:t>
            </w:r>
          </w:p>
          <w:p w14:paraId="5A0941CE" w14:textId="77777777" w:rsidR="00A86308" w:rsidRDefault="00A86308"/>
          <w:p w14:paraId="302E6DA7" w14:textId="77777777" w:rsidR="00A86308" w:rsidRDefault="0004361F">
            <w:pPr>
              <w:pStyle w:val="SCCLsocParty"/>
            </w:pPr>
            <w:r>
              <w:t>J.R.</w:t>
            </w:r>
            <w:r>
              <w:br/>
            </w:r>
          </w:p>
          <w:p w14:paraId="00317624" w14:textId="77777777" w:rsidR="00A86308" w:rsidRDefault="0004361F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14:paraId="048DE7B9" w14:textId="77777777" w:rsidR="00824412" w:rsidRPr="002F5447" w:rsidRDefault="00824412" w:rsidP="00375294"/>
        </w:tc>
        <w:tc>
          <w:tcPr>
            <w:tcW w:w="2350" w:type="pct"/>
          </w:tcPr>
          <w:p w14:paraId="52FF50DD" w14:textId="77777777" w:rsidR="00A86308" w:rsidRPr="00100B98" w:rsidRDefault="00A86308">
            <w:pPr>
              <w:rPr>
                <w:lang w:val="en-CA"/>
              </w:rPr>
            </w:pPr>
          </w:p>
          <w:p w14:paraId="27CE2064" w14:textId="77777777" w:rsidR="00A86308" w:rsidRPr="002F5447" w:rsidRDefault="0004361F">
            <w:pPr>
              <w:pStyle w:val="SCCLsocPrefix"/>
              <w:rPr>
                <w:lang w:val="en-CA"/>
              </w:rPr>
            </w:pPr>
            <w:r w:rsidRPr="002F5447">
              <w:rPr>
                <w:lang w:val="en-CA"/>
              </w:rPr>
              <w:t>BETWEEN:</w:t>
            </w:r>
          </w:p>
          <w:p w14:paraId="29BD5174" w14:textId="77777777" w:rsidR="00A86308" w:rsidRPr="002F5447" w:rsidRDefault="0004361F">
            <w:pPr>
              <w:pStyle w:val="SCCLsocParty"/>
              <w:rPr>
                <w:lang w:val="en-CA"/>
              </w:rPr>
            </w:pPr>
            <w:r w:rsidRPr="002F5447">
              <w:rPr>
                <w:lang w:val="en-CA"/>
              </w:rPr>
              <w:t>D.V.</w:t>
            </w:r>
            <w:r w:rsidRPr="002F5447">
              <w:rPr>
                <w:lang w:val="en-CA"/>
              </w:rPr>
              <w:br/>
            </w:r>
          </w:p>
          <w:p w14:paraId="5EEAA0A9" w14:textId="77777777" w:rsidR="00A86308" w:rsidRPr="002F5447" w:rsidRDefault="0004361F">
            <w:pPr>
              <w:pStyle w:val="SCCLsocPartyRole"/>
              <w:rPr>
                <w:lang w:val="en-CA"/>
              </w:rPr>
            </w:pPr>
            <w:r w:rsidRPr="002F5447">
              <w:rPr>
                <w:lang w:val="en-CA"/>
              </w:rPr>
              <w:t>Applicant</w:t>
            </w:r>
            <w:r w:rsidRPr="002F5447">
              <w:rPr>
                <w:lang w:val="en-CA"/>
              </w:rPr>
              <w:br/>
            </w:r>
          </w:p>
          <w:p w14:paraId="6A226535" w14:textId="77777777" w:rsidR="00A86308" w:rsidRPr="002F5447" w:rsidRDefault="0004361F">
            <w:pPr>
              <w:pStyle w:val="SCCLsocVersus"/>
              <w:rPr>
                <w:lang w:val="en-CA"/>
              </w:rPr>
            </w:pPr>
            <w:r w:rsidRPr="002F5447">
              <w:rPr>
                <w:lang w:val="en-CA"/>
              </w:rPr>
              <w:t>- and -</w:t>
            </w:r>
          </w:p>
          <w:p w14:paraId="44919F16" w14:textId="77777777" w:rsidR="00A86308" w:rsidRPr="002F5447" w:rsidRDefault="00A86308">
            <w:pPr>
              <w:rPr>
                <w:lang w:val="en-CA"/>
              </w:rPr>
            </w:pPr>
          </w:p>
          <w:p w14:paraId="2190D9FF" w14:textId="77777777" w:rsidR="00A86308" w:rsidRDefault="0004361F">
            <w:pPr>
              <w:pStyle w:val="SCCLsocParty"/>
            </w:pPr>
            <w:r>
              <w:t>J.R.</w:t>
            </w:r>
            <w:r>
              <w:br/>
            </w:r>
          </w:p>
          <w:p w14:paraId="4D07DEA8" w14:textId="77777777" w:rsidR="00A86308" w:rsidRDefault="0004361F">
            <w:pPr>
              <w:pStyle w:val="SCCLsocPartyRole"/>
            </w:pPr>
            <w:r>
              <w:t>Respondent</w:t>
            </w:r>
          </w:p>
        </w:tc>
      </w:tr>
      <w:tr w:rsidR="00824412" w:rsidRPr="0062554E" w14:paraId="30C33677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0A71279E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209848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22E2EB9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E840CA" w14:paraId="79992E4B" w14:textId="77777777" w:rsidTr="00B37A52">
        <w:tc>
          <w:tcPr>
            <w:tcW w:w="2269" w:type="pct"/>
          </w:tcPr>
          <w:p w14:paraId="4C0D431B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33D42E6A" w14:textId="77777777" w:rsidR="0027081E" w:rsidRPr="001E26DB" w:rsidRDefault="0027081E" w:rsidP="0027081E">
            <w:pPr>
              <w:jc w:val="center"/>
            </w:pPr>
          </w:p>
          <w:p w14:paraId="6E05568C" w14:textId="77F5ECCD" w:rsidR="00622562" w:rsidRPr="002F5447" w:rsidRDefault="0027081E" w:rsidP="0027081E">
            <w:pPr>
              <w:jc w:val="both"/>
              <w:rPr>
                <w:b/>
              </w:rPr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</w:t>
            </w:r>
            <w:r w:rsidR="00100B98" w:rsidRPr="001E26DB">
              <w:t>numéro</w:t>
            </w:r>
            <w:r w:rsidR="00100B98">
              <w:t xml:space="preserve"> </w:t>
            </w:r>
            <w:r w:rsidR="002F5447">
              <w:t xml:space="preserve">500-09-030645-238, </w:t>
            </w:r>
            <w:r w:rsidR="002F5447" w:rsidRPr="001E26DB">
              <w:t xml:space="preserve"> </w:t>
            </w:r>
            <w:r w:rsidR="00DA7278" w:rsidRPr="00E840CA">
              <w:rPr>
                <w:rStyle w:val="Hyperlink"/>
                <w:color w:val="auto"/>
                <w:u w:val="none"/>
              </w:rPr>
              <w:t>2024 QCCA 79</w:t>
            </w:r>
            <w:r>
              <w:t xml:space="preserve">, </w:t>
            </w:r>
            <w:r w:rsidRPr="001E26DB">
              <w:t xml:space="preserve">daté du </w:t>
            </w:r>
            <w:r>
              <w:t>19 janvier 2024</w:t>
            </w:r>
            <w:r w:rsidRPr="001E26DB">
              <w:t xml:space="preserve">, est </w:t>
            </w:r>
            <w:r w:rsidR="002F5447">
              <w:t>r</w:t>
            </w:r>
            <w:r w:rsidR="002F5447" w:rsidRPr="002F5447">
              <w:t>ejet</w:t>
            </w:r>
            <w:r w:rsidR="00A7650B">
              <w:t>ée</w:t>
            </w:r>
            <w:r w:rsidR="002F5447" w:rsidRPr="002F5447">
              <w:t xml:space="preserve"> avec dépens conformément au tarif </w:t>
            </w:r>
            <w:r w:rsidR="00DA7278">
              <w:t xml:space="preserve">des honoraires et débours </w:t>
            </w:r>
            <w:r w:rsidR="002F5447" w:rsidRPr="002F5447">
              <w:t xml:space="preserve">établi à l’Annexe B des </w:t>
            </w:r>
            <w:r w:rsidR="002F5447" w:rsidRPr="002F5447">
              <w:rPr>
                <w:i/>
                <w:iCs/>
              </w:rPr>
              <w:t>Règles de la Cour suprême du Canada</w:t>
            </w:r>
            <w:r w:rsidR="002F5447" w:rsidRPr="002F5447">
              <w:rPr>
                <w:iCs/>
              </w:rPr>
              <w:t>.</w:t>
            </w:r>
          </w:p>
          <w:p w14:paraId="5DD621FB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7AE29463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163A3F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4696C48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0FD470E" w14:textId="153433AA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2F5447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</w:t>
            </w:r>
            <w:r w:rsidR="00100B98">
              <w:rPr>
                <w:lang w:val="en-CA"/>
              </w:rPr>
              <w:t xml:space="preserve">Number </w:t>
            </w:r>
            <w:r w:rsidR="002F5447" w:rsidRPr="002F5447">
              <w:rPr>
                <w:lang w:val="en-CA"/>
              </w:rPr>
              <w:t xml:space="preserve">500-09-030645-238, </w:t>
            </w:r>
            <w:r w:rsidR="00DA7278" w:rsidRPr="00E840CA">
              <w:rPr>
                <w:rStyle w:val="Hyperlink"/>
                <w:color w:val="auto"/>
                <w:u w:val="none"/>
                <w:lang w:val="en-CA"/>
              </w:rPr>
              <w:t>2024 QCCA 79</w:t>
            </w:r>
            <w:r w:rsidRPr="002F5447">
              <w:rPr>
                <w:lang w:val="en-CA"/>
              </w:rPr>
              <w:t xml:space="preserve">, </w:t>
            </w:r>
            <w:r w:rsidRPr="001E26DB">
              <w:rPr>
                <w:lang w:val="en-CA"/>
              </w:rPr>
              <w:t xml:space="preserve">dated </w:t>
            </w:r>
            <w:r w:rsidRPr="002F5447">
              <w:rPr>
                <w:lang w:val="en-CA"/>
              </w:rPr>
              <w:t>January 19, 2024</w:t>
            </w:r>
            <w:r w:rsidR="00DA7278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2F5447">
              <w:rPr>
                <w:lang w:val="en-CA"/>
              </w:rPr>
              <w:t xml:space="preserve">dismissed </w:t>
            </w:r>
            <w:r w:rsidR="002F5447" w:rsidRPr="002F5447">
              <w:rPr>
                <w:lang w:val="en-CA"/>
              </w:rPr>
              <w:t>with costs in accordance with the tariff of fees and disbursements set out in Schedule B of the </w:t>
            </w:r>
            <w:r w:rsidR="002F5447" w:rsidRPr="002F5447">
              <w:rPr>
                <w:i/>
                <w:iCs/>
                <w:lang w:val="en-CA"/>
              </w:rPr>
              <w:t>Rules of the Supreme Court of Canada</w:t>
            </w:r>
            <w:r w:rsidR="002F5447" w:rsidRPr="002F5447">
              <w:rPr>
                <w:lang w:val="en-CA"/>
              </w:rPr>
              <w:t>.</w:t>
            </w:r>
            <w:r w:rsidR="002F5447" w:rsidRPr="002F5447">
              <w:rPr>
                <w:i/>
                <w:iCs/>
                <w:lang w:val="en-CA"/>
              </w:rPr>
              <w:t xml:space="preserve"> </w:t>
            </w:r>
          </w:p>
          <w:p w14:paraId="2F9BB4C9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03734E8D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491E07F" w14:textId="77777777" w:rsidR="009F436C" w:rsidRPr="002C29B6" w:rsidRDefault="009F436C" w:rsidP="00382FEC">
      <w:pPr>
        <w:rPr>
          <w:lang w:val="en-US"/>
        </w:rPr>
      </w:pPr>
    </w:p>
    <w:p w14:paraId="6B5E1551" w14:textId="77777777" w:rsidR="009F436C" w:rsidRPr="002C29B6" w:rsidRDefault="009F436C" w:rsidP="00417FB7">
      <w:pPr>
        <w:jc w:val="center"/>
        <w:rPr>
          <w:lang w:val="en-US"/>
        </w:rPr>
      </w:pPr>
    </w:p>
    <w:p w14:paraId="1364B293" w14:textId="77777777" w:rsidR="009F436C" w:rsidRPr="002C29B6" w:rsidRDefault="009F436C" w:rsidP="00417FB7">
      <w:pPr>
        <w:jc w:val="center"/>
        <w:rPr>
          <w:lang w:val="en-US"/>
        </w:rPr>
      </w:pPr>
    </w:p>
    <w:p w14:paraId="1923657B" w14:textId="77777777" w:rsidR="002F5447" w:rsidRDefault="002F5447" w:rsidP="002F5447">
      <w:pPr>
        <w:jc w:val="center"/>
        <w:rPr>
          <w:lang w:val="en-US"/>
        </w:rPr>
      </w:pPr>
    </w:p>
    <w:p w14:paraId="7DF8DC5F" w14:textId="77777777" w:rsidR="002F5447" w:rsidRDefault="002F5447" w:rsidP="002F5447">
      <w:pPr>
        <w:jc w:val="center"/>
        <w:rPr>
          <w:lang w:val="en-US"/>
        </w:rPr>
      </w:pPr>
    </w:p>
    <w:p w14:paraId="4F2B2DA9" w14:textId="77777777" w:rsidR="00655333" w:rsidRPr="002F5447" w:rsidRDefault="00655333" w:rsidP="002F5447">
      <w:pPr>
        <w:jc w:val="center"/>
        <w:rPr>
          <w:lang w:val="en-US"/>
        </w:rPr>
      </w:pPr>
      <w:r w:rsidRPr="002F5447">
        <w:rPr>
          <w:lang w:val="en-US"/>
        </w:rPr>
        <w:t>J.C.C.</w:t>
      </w:r>
    </w:p>
    <w:p w14:paraId="46837DB1" w14:textId="77777777" w:rsidR="009F436C" w:rsidRPr="002C29B6" w:rsidRDefault="00655333" w:rsidP="002F5447">
      <w:pPr>
        <w:jc w:val="center"/>
        <w:rPr>
          <w:lang w:val="en-US"/>
        </w:rPr>
      </w:pPr>
      <w:r w:rsidRPr="002F5447">
        <w:rPr>
          <w:lang w:val="en-US"/>
        </w:rPr>
        <w:t>C.J.C.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07BA" w14:textId="77777777" w:rsidR="00EA6F04" w:rsidRDefault="00EA6F04">
      <w:r>
        <w:separator/>
      </w:r>
    </w:p>
  </w:endnote>
  <w:endnote w:type="continuationSeparator" w:id="0">
    <w:p w14:paraId="3BB13CEB" w14:textId="77777777" w:rsidR="00EA6F04" w:rsidRDefault="00E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6D71" w14:textId="77777777" w:rsidR="00EA6F04" w:rsidRDefault="00EA6F04">
      <w:r>
        <w:separator/>
      </w:r>
    </w:p>
  </w:footnote>
  <w:footnote w:type="continuationSeparator" w:id="0">
    <w:p w14:paraId="66F059A5" w14:textId="77777777" w:rsidR="00EA6F04" w:rsidRDefault="00EA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1674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31603A7" w14:textId="77777777" w:rsidR="00401B64" w:rsidRDefault="00401B64" w:rsidP="00401B64">
    <w:pPr>
      <w:rPr>
        <w:szCs w:val="24"/>
      </w:rPr>
    </w:pPr>
  </w:p>
  <w:p w14:paraId="2E97219E" w14:textId="77777777" w:rsidR="00401B64" w:rsidRDefault="00401B64" w:rsidP="00401B64">
    <w:pPr>
      <w:rPr>
        <w:szCs w:val="24"/>
      </w:rPr>
    </w:pPr>
  </w:p>
  <w:p w14:paraId="76F17F4A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41176</w:t>
    </w:r>
    <w:r w:rsidR="00401B64">
      <w:rPr>
        <w:szCs w:val="24"/>
      </w:rPr>
      <w:t>     </w:t>
    </w:r>
  </w:p>
  <w:p w14:paraId="29AD325F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58CECB68" w14:textId="77777777" w:rsidR="000452C9" w:rsidRDefault="000452C9" w:rsidP="000452C9"/>
      <w:p w14:paraId="105E494C" w14:textId="77777777" w:rsidR="000452C9" w:rsidRPr="001E26DB" w:rsidRDefault="000452C9" w:rsidP="000452C9"/>
      <w:p w14:paraId="0C2EAD66" w14:textId="77777777" w:rsidR="000452C9" w:rsidRPr="001E26DB" w:rsidRDefault="000452C9" w:rsidP="000452C9"/>
      <w:p w14:paraId="75BECBC9" w14:textId="77777777" w:rsidR="000452C9" w:rsidRDefault="000452C9" w:rsidP="000452C9"/>
      <w:p w14:paraId="339CE4E4" w14:textId="77777777" w:rsidR="000452C9" w:rsidRDefault="000452C9" w:rsidP="000452C9"/>
      <w:p w14:paraId="2505D6DF" w14:textId="77777777" w:rsidR="000452C9" w:rsidRDefault="000452C9" w:rsidP="000452C9"/>
      <w:p w14:paraId="6C10ECE5" w14:textId="77777777" w:rsidR="000452C9" w:rsidRDefault="000452C9" w:rsidP="000452C9"/>
      <w:p w14:paraId="605CFCC2" w14:textId="77777777" w:rsidR="000452C9" w:rsidRPr="001E26DB" w:rsidRDefault="000452C9" w:rsidP="000452C9"/>
      <w:p w14:paraId="6A598A25" w14:textId="77777777" w:rsidR="000452C9" w:rsidRPr="001E26DB" w:rsidRDefault="000452C9" w:rsidP="000452C9"/>
      <w:p w14:paraId="0815AE52" w14:textId="77777777" w:rsidR="000452C9" w:rsidRDefault="000452C9" w:rsidP="000452C9">
        <w:pPr>
          <w:pStyle w:val="Header"/>
        </w:pPr>
      </w:p>
      <w:p w14:paraId="42CD4373" w14:textId="77777777" w:rsidR="001D6D96" w:rsidRPr="000452C9" w:rsidRDefault="004044C5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1A72"/>
    <w:rsid w:val="0004338D"/>
    <w:rsid w:val="0004361F"/>
    <w:rsid w:val="000452C9"/>
    <w:rsid w:val="00057FAF"/>
    <w:rsid w:val="00061CAE"/>
    <w:rsid w:val="0006409D"/>
    <w:rsid w:val="000919B4"/>
    <w:rsid w:val="00095BEE"/>
    <w:rsid w:val="000978C2"/>
    <w:rsid w:val="000B76FF"/>
    <w:rsid w:val="000D7521"/>
    <w:rsid w:val="000E4CCE"/>
    <w:rsid w:val="000F44E1"/>
    <w:rsid w:val="00100B98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2F5447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044C5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175A"/>
    <w:rsid w:val="007A54CC"/>
    <w:rsid w:val="007B340F"/>
    <w:rsid w:val="007D1719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07D38"/>
    <w:rsid w:val="00A103E3"/>
    <w:rsid w:val="00A14904"/>
    <w:rsid w:val="00A15DFC"/>
    <w:rsid w:val="00A46E1B"/>
    <w:rsid w:val="00A7650B"/>
    <w:rsid w:val="00A86308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A7278"/>
    <w:rsid w:val="00DE063A"/>
    <w:rsid w:val="00E01893"/>
    <w:rsid w:val="00E12A51"/>
    <w:rsid w:val="00E600ED"/>
    <w:rsid w:val="00E777AD"/>
    <w:rsid w:val="00E81C0B"/>
    <w:rsid w:val="00E840CA"/>
    <w:rsid w:val="00EA4B61"/>
    <w:rsid w:val="00EA6F04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1D16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15630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B6609D8-9482-49BA-B1D3-8A367D0E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23841-5C7F-4237-B590-6D4BE02A7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71FCC-6E79-4896-8B06-31E47733375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2024-08-02T17:30:00Z</dcterms:created>
  <dcterms:modified xsi:type="dcterms:W3CDTF">2024-08-02T17:30:00Z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