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1C68D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41156</w:t>
      </w:r>
      <w:r w:rsidR="0016666F" w:rsidRPr="006E7BAE">
        <w:t>     </w:t>
      </w:r>
    </w:p>
    <w:p w14:paraId="725AED41" w14:textId="77777777" w:rsidR="009F436C" w:rsidRPr="006E7BAE" w:rsidRDefault="009F436C" w:rsidP="00382FEC"/>
    <w:p w14:paraId="254CD53E" w14:textId="77777777" w:rsidR="002568D3" w:rsidRPr="006E7BAE" w:rsidRDefault="002568D3" w:rsidP="00382FEC"/>
    <w:tbl>
      <w:tblPr>
        <w:tblW w:w="5048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323"/>
        <w:gridCol w:w="718"/>
        <w:gridCol w:w="4409"/>
      </w:tblGrid>
      <w:tr w:rsidR="00417FB7" w:rsidRPr="006E7BAE" w14:paraId="5484BBFB" w14:textId="77777777" w:rsidTr="00AC428F">
        <w:tc>
          <w:tcPr>
            <w:tcW w:w="2287" w:type="pct"/>
          </w:tcPr>
          <w:p w14:paraId="0F9D8477" w14:textId="77777777" w:rsidR="00417FB7" w:rsidRPr="006E7BAE" w:rsidRDefault="00B22449" w:rsidP="008262A3">
            <w:r>
              <w:t>August 15</w:t>
            </w:r>
            <w:r w:rsidR="00543EDD">
              <w:t>, 2024</w:t>
            </w:r>
          </w:p>
        </w:tc>
        <w:tc>
          <w:tcPr>
            <w:tcW w:w="380" w:type="pct"/>
          </w:tcPr>
          <w:p w14:paraId="28EF9403" w14:textId="77777777" w:rsidR="00417FB7" w:rsidRPr="006E7BAE" w:rsidRDefault="00417FB7" w:rsidP="00382FEC"/>
        </w:tc>
        <w:tc>
          <w:tcPr>
            <w:tcW w:w="2333" w:type="pct"/>
          </w:tcPr>
          <w:p w14:paraId="0A0DF536" w14:textId="77777777" w:rsidR="00417FB7" w:rsidRPr="00D83B8C" w:rsidRDefault="00543EDD" w:rsidP="00816B78">
            <w:pPr>
              <w:rPr>
                <w:lang w:val="en-US"/>
              </w:rPr>
            </w:pPr>
            <w:r>
              <w:t>Le 1</w:t>
            </w:r>
            <w:r w:rsidR="00B22449">
              <w:t xml:space="preserve">5 </w:t>
            </w:r>
            <w:proofErr w:type="spellStart"/>
            <w:r w:rsidR="00B22449">
              <w:t>ao</w:t>
            </w:r>
            <w:r w:rsidR="00B22449">
              <w:rPr>
                <w:rFonts w:cs="Times New Roman"/>
              </w:rPr>
              <w:t>û</w:t>
            </w:r>
            <w:r w:rsidR="00B22449">
              <w:t>t</w:t>
            </w:r>
            <w:proofErr w:type="spellEnd"/>
            <w:r w:rsidR="00B22449">
              <w:t xml:space="preserve"> </w:t>
            </w:r>
            <w:r>
              <w:t>2024</w:t>
            </w:r>
          </w:p>
        </w:tc>
      </w:tr>
      <w:tr w:rsidR="00E12A51" w:rsidRPr="006E7BAE" w14:paraId="4CC7CCF6" w14:textId="77777777" w:rsidTr="00AC428F">
        <w:tc>
          <w:tcPr>
            <w:tcW w:w="2287" w:type="pct"/>
            <w:tcMar>
              <w:top w:w="0" w:type="dxa"/>
              <w:bottom w:w="0" w:type="dxa"/>
            </w:tcMar>
          </w:tcPr>
          <w:p w14:paraId="032C8233" w14:textId="77777777" w:rsidR="00C2612E" w:rsidRPr="006E7BAE" w:rsidRDefault="00C2612E" w:rsidP="008262A3"/>
        </w:tc>
        <w:tc>
          <w:tcPr>
            <w:tcW w:w="380" w:type="pct"/>
            <w:tcMar>
              <w:top w:w="0" w:type="dxa"/>
              <w:bottom w:w="0" w:type="dxa"/>
            </w:tcMar>
          </w:tcPr>
          <w:p w14:paraId="5D8B9539" w14:textId="77777777" w:rsidR="00E12A51" w:rsidRPr="006E7BAE" w:rsidRDefault="00E12A51" w:rsidP="00382FEC"/>
        </w:tc>
        <w:tc>
          <w:tcPr>
            <w:tcW w:w="2333" w:type="pct"/>
            <w:tcMar>
              <w:top w:w="0" w:type="dxa"/>
              <w:bottom w:w="0" w:type="dxa"/>
            </w:tcMar>
          </w:tcPr>
          <w:p w14:paraId="4EE89C7A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43753D91" w14:textId="77777777" w:rsidTr="00AC428F">
        <w:tc>
          <w:tcPr>
            <w:tcW w:w="2287" w:type="pct"/>
          </w:tcPr>
          <w:p w14:paraId="280ECEA3" w14:textId="77777777" w:rsidR="0067072C" w:rsidRDefault="0067072C"/>
          <w:p w14:paraId="5B1A11D0" w14:textId="77777777" w:rsidR="0067072C" w:rsidRDefault="00B22449">
            <w:pPr>
              <w:pStyle w:val="SCCLsocPrefix"/>
            </w:pPr>
            <w:r>
              <w:t>BETWEEN:</w:t>
            </w:r>
          </w:p>
          <w:p w14:paraId="58E0266C" w14:textId="77777777" w:rsidR="00D076C7" w:rsidRPr="00D076C7" w:rsidRDefault="00D076C7" w:rsidP="00993D1C"/>
          <w:p w14:paraId="122A4729" w14:textId="6E6EFC38" w:rsidR="0067072C" w:rsidRDefault="00B22449">
            <w:pPr>
              <w:pStyle w:val="SCCLsocParty"/>
            </w:pPr>
            <w:proofErr w:type="spellStart"/>
            <w:r>
              <w:t>Tiantian</w:t>
            </w:r>
            <w:proofErr w:type="spellEnd"/>
            <w:r>
              <w:t xml:space="preserve"> Liu, Qin Wu</w:t>
            </w:r>
            <w:r w:rsidR="00C9453C">
              <w:t xml:space="preserve"> and</w:t>
            </w:r>
            <w:r>
              <w:t xml:space="preserve"> Bin Wu</w:t>
            </w:r>
            <w:r>
              <w:br/>
            </w:r>
          </w:p>
          <w:p w14:paraId="7AF8A743" w14:textId="77777777" w:rsidR="0067072C" w:rsidRDefault="00B22449">
            <w:pPr>
              <w:pStyle w:val="SCCLsocPartyRole"/>
            </w:pPr>
            <w:r>
              <w:t>Applicants</w:t>
            </w:r>
            <w:r>
              <w:br/>
            </w:r>
          </w:p>
          <w:p w14:paraId="3035BE76" w14:textId="77777777" w:rsidR="0067072C" w:rsidRDefault="00B22449">
            <w:pPr>
              <w:pStyle w:val="SCCLsocVersus"/>
            </w:pPr>
            <w:r>
              <w:t>- and -</w:t>
            </w:r>
          </w:p>
          <w:p w14:paraId="18D877EE" w14:textId="77777777" w:rsidR="0067072C" w:rsidRDefault="0067072C"/>
          <w:p w14:paraId="437DAEBE" w14:textId="77777777" w:rsidR="0067072C" w:rsidRDefault="00B22449">
            <w:pPr>
              <w:pStyle w:val="SCCLsocParty"/>
            </w:pPr>
            <w:r>
              <w:t>Director of Civil Forfeiture</w:t>
            </w:r>
            <w:r>
              <w:br/>
            </w:r>
          </w:p>
          <w:p w14:paraId="47A57B3A" w14:textId="77777777" w:rsidR="0067072C" w:rsidRDefault="00B22449">
            <w:pPr>
              <w:pStyle w:val="SCCLsocPartyRole"/>
            </w:pPr>
            <w:r>
              <w:t>Respondent</w:t>
            </w:r>
          </w:p>
        </w:tc>
        <w:tc>
          <w:tcPr>
            <w:tcW w:w="380" w:type="pct"/>
          </w:tcPr>
          <w:p w14:paraId="32752F7F" w14:textId="77777777" w:rsidR="00824412" w:rsidRPr="006E7BAE" w:rsidRDefault="00824412" w:rsidP="00375294"/>
        </w:tc>
        <w:tc>
          <w:tcPr>
            <w:tcW w:w="2333" w:type="pct"/>
          </w:tcPr>
          <w:p w14:paraId="54ABE34B" w14:textId="77777777" w:rsidR="0067072C" w:rsidRPr="00C9453C" w:rsidRDefault="0067072C">
            <w:pPr>
              <w:rPr>
                <w:lang w:val="fr-CA"/>
              </w:rPr>
            </w:pPr>
          </w:p>
          <w:p w14:paraId="613B8B03" w14:textId="77777777" w:rsidR="0067072C" w:rsidRPr="00993D1C" w:rsidRDefault="00B22449">
            <w:pPr>
              <w:pStyle w:val="SCCLsocPrefix"/>
              <w:rPr>
                <w:lang w:val="fr-CA"/>
              </w:rPr>
            </w:pPr>
            <w:r w:rsidRPr="00C9453C">
              <w:rPr>
                <w:lang w:val="fr-CA"/>
              </w:rPr>
              <w:t>ENTRE :</w:t>
            </w:r>
          </w:p>
          <w:p w14:paraId="2A2EDCC5" w14:textId="77777777" w:rsidR="00D076C7" w:rsidRPr="00993D1C" w:rsidRDefault="00D076C7" w:rsidP="00993D1C">
            <w:pPr>
              <w:rPr>
                <w:lang w:val="fr-CA"/>
              </w:rPr>
            </w:pPr>
          </w:p>
          <w:p w14:paraId="4450D8F7" w14:textId="32CED0C7" w:rsidR="0067072C" w:rsidRPr="00C9453C" w:rsidRDefault="00B22449">
            <w:pPr>
              <w:pStyle w:val="SCCLsocParty"/>
              <w:rPr>
                <w:lang w:val="fr-CA"/>
              </w:rPr>
            </w:pPr>
            <w:proofErr w:type="spellStart"/>
            <w:r w:rsidRPr="00C9453C">
              <w:rPr>
                <w:lang w:val="fr-CA"/>
              </w:rPr>
              <w:t>Tiantian</w:t>
            </w:r>
            <w:proofErr w:type="spellEnd"/>
            <w:r w:rsidRPr="00C9453C">
              <w:rPr>
                <w:lang w:val="fr-CA"/>
              </w:rPr>
              <w:t xml:space="preserve"> Liu, Qin Wu</w:t>
            </w:r>
            <w:r w:rsidR="00C9453C">
              <w:rPr>
                <w:lang w:val="fr-CA"/>
              </w:rPr>
              <w:t xml:space="preserve"> et</w:t>
            </w:r>
            <w:r w:rsidRPr="00C9453C">
              <w:rPr>
                <w:lang w:val="fr-CA"/>
              </w:rPr>
              <w:t xml:space="preserve"> Bin Wu</w:t>
            </w:r>
            <w:r w:rsidRPr="00C9453C">
              <w:rPr>
                <w:lang w:val="fr-CA"/>
              </w:rPr>
              <w:br/>
            </w:r>
          </w:p>
          <w:p w14:paraId="6CA064A1" w14:textId="77777777" w:rsidR="0067072C" w:rsidRPr="00C9453C" w:rsidRDefault="00B22449">
            <w:pPr>
              <w:pStyle w:val="SCCLsocPartyRole"/>
              <w:rPr>
                <w:lang w:val="fr-CA"/>
              </w:rPr>
            </w:pPr>
            <w:r w:rsidRPr="00C9453C">
              <w:rPr>
                <w:lang w:val="fr-CA"/>
              </w:rPr>
              <w:t>Demandeurs</w:t>
            </w:r>
            <w:r w:rsidRPr="00C9453C">
              <w:rPr>
                <w:lang w:val="fr-CA"/>
              </w:rPr>
              <w:br/>
            </w:r>
          </w:p>
          <w:p w14:paraId="604159B7" w14:textId="77777777" w:rsidR="0067072C" w:rsidRPr="00993D1C" w:rsidRDefault="00B22449">
            <w:pPr>
              <w:pStyle w:val="SCCLsocVersus"/>
              <w:rPr>
                <w:lang w:val="fr-CA"/>
              </w:rPr>
            </w:pPr>
            <w:r w:rsidRPr="00993D1C">
              <w:rPr>
                <w:lang w:val="fr-CA"/>
              </w:rPr>
              <w:t>- et -</w:t>
            </w:r>
          </w:p>
          <w:p w14:paraId="461BAA9B" w14:textId="77777777" w:rsidR="0067072C" w:rsidRPr="00993D1C" w:rsidRDefault="0067072C">
            <w:pPr>
              <w:rPr>
                <w:lang w:val="fr-CA"/>
              </w:rPr>
            </w:pPr>
          </w:p>
          <w:p w14:paraId="2E6CD014" w14:textId="77777777" w:rsidR="0067072C" w:rsidRPr="00993D1C" w:rsidRDefault="00B22449">
            <w:pPr>
              <w:pStyle w:val="SCCLsocParty"/>
              <w:rPr>
                <w:lang w:val="fr-CA"/>
              </w:rPr>
            </w:pPr>
            <w:proofErr w:type="spellStart"/>
            <w:r w:rsidRPr="00993D1C">
              <w:rPr>
                <w:lang w:val="fr-CA"/>
              </w:rPr>
              <w:t>Director</w:t>
            </w:r>
            <w:proofErr w:type="spellEnd"/>
            <w:r w:rsidRPr="00993D1C">
              <w:rPr>
                <w:lang w:val="fr-CA"/>
              </w:rPr>
              <w:t xml:space="preserve"> of Civil </w:t>
            </w:r>
            <w:proofErr w:type="spellStart"/>
            <w:r w:rsidRPr="00993D1C">
              <w:rPr>
                <w:lang w:val="fr-CA"/>
              </w:rPr>
              <w:t>Forfeiture</w:t>
            </w:r>
            <w:proofErr w:type="spellEnd"/>
            <w:r w:rsidRPr="00993D1C">
              <w:rPr>
                <w:lang w:val="fr-CA"/>
              </w:rPr>
              <w:br/>
            </w:r>
          </w:p>
          <w:p w14:paraId="1F776BF4" w14:textId="77777777" w:rsidR="0067072C" w:rsidRDefault="00B22449">
            <w:pPr>
              <w:pStyle w:val="SCCLsocPartyRole"/>
            </w:pPr>
            <w:proofErr w:type="spellStart"/>
            <w:r>
              <w:t>Intimé</w:t>
            </w:r>
            <w:proofErr w:type="spellEnd"/>
          </w:p>
        </w:tc>
      </w:tr>
      <w:tr w:rsidR="00824412" w:rsidRPr="006E7BAE" w14:paraId="3AA00572" w14:textId="77777777" w:rsidTr="00AC428F">
        <w:tc>
          <w:tcPr>
            <w:tcW w:w="2287" w:type="pct"/>
            <w:tcMar>
              <w:top w:w="0" w:type="dxa"/>
              <w:bottom w:w="0" w:type="dxa"/>
            </w:tcMar>
          </w:tcPr>
          <w:p w14:paraId="03C7B9EC" w14:textId="77777777" w:rsidR="00824412" w:rsidRPr="006E7BAE" w:rsidRDefault="00824412" w:rsidP="00375294"/>
        </w:tc>
        <w:tc>
          <w:tcPr>
            <w:tcW w:w="380" w:type="pct"/>
            <w:tcMar>
              <w:top w:w="0" w:type="dxa"/>
              <w:bottom w:w="0" w:type="dxa"/>
            </w:tcMar>
          </w:tcPr>
          <w:p w14:paraId="203448D6" w14:textId="77777777" w:rsidR="00824412" w:rsidRPr="006E7BAE" w:rsidRDefault="00824412" w:rsidP="00375294"/>
        </w:tc>
        <w:tc>
          <w:tcPr>
            <w:tcW w:w="2333" w:type="pct"/>
            <w:tcMar>
              <w:top w:w="0" w:type="dxa"/>
              <w:bottom w:w="0" w:type="dxa"/>
            </w:tcMar>
          </w:tcPr>
          <w:p w14:paraId="10DAF2C4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AC428F" w14:paraId="18E2C5ED" w14:textId="77777777" w:rsidTr="00AC428F">
        <w:tc>
          <w:tcPr>
            <w:tcW w:w="2287" w:type="pct"/>
          </w:tcPr>
          <w:p w14:paraId="27FDC1C1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4CFECCB3" w14:textId="77777777" w:rsidR="00824412" w:rsidRPr="006E7BAE" w:rsidRDefault="00824412" w:rsidP="00417FB7">
            <w:pPr>
              <w:jc w:val="center"/>
            </w:pPr>
          </w:p>
          <w:p w14:paraId="65FFC2B8" w14:textId="4B6AE240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British Columbia (Vancouver)</w:t>
            </w:r>
            <w:r w:rsidRPr="006E7BAE">
              <w:t>,</w:t>
            </w:r>
            <w:r w:rsidR="00D076C7">
              <w:t xml:space="preserve"> </w:t>
            </w:r>
            <w:r w:rsidR="00D076C7" w:rsidRPr="006E7BAE">
              <w:t xml:space="preserve">Number </w:t>
            </w:r>
            <w:r w:rsidR="00D076C7">
              <w:t xml:space="preserve">CA49208, </w:t>
            </w:r>
            <w:r w:rsidRPr="006E7BAE">
              <w:t xml:space="preserve"> </w:t>
            </w:r>
            <w:r w:rsidR="00D076C7" w:rsidRPr="00993D1C">
              <w:rPr>
                <w:rStyle w:val="Hyperlink"/>
                <w:color w:val="000000" w:themeColor="text1"/>
                <w:u w:val="none"/>
              </w:rPr>
              <w:t>2024 BCCA 11</w:t>
            </w:r>
            <w:r w:rsidR="00B22449" w:rsidRPr="00993D1C">
              <w:rPr>
                <w:color w:val="000000" w:themeColor="text1"/>
              </w:rPr>
              <w:t xml:space="preserve">, </w:t>
            </w:r>
            <w:r w:rsidRPr="006E7BAE">
              <w:t xml:space="preserve">dated </w:t>
            </w:r>
            <w:r>
              <w:t>January 12, 2024</w:t>
            </w:r>
            <w:r w:rsidR="00B22449">
              <w:t>,</w:t>
            </w:r>
            <w:r w:rsidRPr="006E7BAE">
              <w:t xml:space="preserve"> is </w:t>
            </w:r>
            <w:r w:rsidR="00B22449">
              <w:t>dismissed with costs</w:t>
            </w:r>
            <w:r w:rsidRPr="006E7BAE">
              <w:t>.</w:t>
            </w:r>
          </w:p>
          <w:p w14:paraId="1FDE08ED" w14:textId="77777777" w:rsidR="003F6511" w:rsidRDefault="003F6511" w:rsidP="00011960">
            <w:pPr>
              <w:jc w:val="both"/>
            </w:pPr>
          </w:p>
          <w:p w14:paraId="24093E25" w14:textId="77777777" w:rsidR="003F6511" w:rsidRPr="006E7BAE" w:rsidRDefault="003F6511" w:rsidP="00011960">
            <w:pPr>
              <w:jc w:val="both"/>
            </w:pPr>
          </w:p>
        </w:tc>
        <w:tc>
          <w:tcPr>
            <w:tcW w:w="380" w:type="pct"/>
          </w:tcPr>
          <w:p w14:paraId="11A1E750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33" w:type="pct"/>
          </w:tcPr>
          <w:p w14:paraId="0B33A1B0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56CE8433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4BB27942" w14:textId="3C3E4756" w:rsidR="003F6511" w:rsidRPr="006E7BAE" w:rsidRDefault="00824412" w:rsidP="00D076C7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B22449">
              <w:rPr>
                <w:lang w:val="fr-CA"/>
              </w:rPr>
              <w:t>Cour d’appel de la Colombie-Britannique (Vancouver)</w:t>
            </w:r>
            <w:r w:rsidRPr="006E7BAE">
              <w:rPr>
                <w:lang w:val="fr-CA"/>
              </w:rPr>
              <w:t>,</w:t>
            </w:r>
            <w:r w:rsidR="00D076C7">
              <w:rPr>
                <w:lang w:val="fr-CA"/>
              </w:rPr>
              <w:t xml:space="preserve"> </w:t>
            </w:r>
            <w:r w:rsidR="00D076C7" w:rsidRPr="006E7BAE">
              <w:rPr>
                <w:lang w:val="fr-CA"/>
              </w:rPr>
              <w:t xml:space="preserve">numéro </w:t>
            </w:r>
            <w:r w:rsidR="00D076C7" w:rsidRPr="00B22449">
              <w:rPr>
                <w:lang w:val="fr-CA"/>
              </w:rPr>
              <w:t xml:space="preserve">CA49208, </w:t>
            </w:r>
            <w:r w:rsidRPr="006E7BAE">
              <w:rPr>
                <w:lang w:val="fr-CA"/>
              </w:rPr>
              <w:t xml:space="preserve"> </w:t>
            </w:r>
            <w:r w:rsidR="00D076C7" w:rsidRPr="00993D1C">
              <w:rPr>
                <w:rStyle w:val="Hyperlink"/>
                <w:color w:val="000000" w:themeColor="text1"/>
                <w:u w:val="none"/>
                <w:lang w:val="fr-CA"/>
              </w:rPr>
              <w:t>2024 BCCA 11</w:t>
            </w:r>
            <w:r w:rsidR="00B22449"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B22449">
              <w:rPr>
                <w:lang w:val="fr-CA"/>
              </w:rPr>
              <w:t>12 janvier 2024</w:t>
            </w:r>
            <w:r w:rsidRPr="006E7BAE">
              <w:rPr>
                <w:lang w:val="fr-CA"/>
              </w:rPr>
              <w:t xml:space="preserve">, est </w:t>
            </w:r>
            <w:r w:rsidR="00B22449">
              <w:rPr>
                <w:lang w:val="fr-CA"/>
              </w:rPr>
              <w:t>rejetée avec dépens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4ECFCC9E" w14:textId="77777777" w:rsidR="009F436C" w:rsidRPr="00D83B8C" w:rsidRDefault="009F436C" w:rsidP="00382FEC">
      <w:pPr>
        <w:rPr>
          <w:lang w:val="fr-CA"/>
        </w:rPr>
      </w:pPr>
    </w:p>
    <w:p w14:paraId="14E9BA18" w14:textId="77777777" w:rsidR="009F436C" w:rsidRPr="00D83B8C" w:rsidRDefault="009F436C" w:rsidP="00417FB7">
      <w:pPr>
        <w:jc w:val="center"/>
        <w:rPr>
          <w:lang w:val="fr-CA"/>
        </w:rPr>
      </w:pPr>
    </w:p>
    <w:p w14:paraId="6594E563" w14:textId="77777777" w:rsidR="009F436C" w:rsidRPr="00D83B8C" w:rsidRDefault="009F436C" w:rsidP="00417FB7">
      <w:pPr>
        <w:jc w:val="center"/>
        <w:rPr>
          <w:lang w:val="fr-CA"/>
        </w:rPr>
      </w:pPr>
    </w:p>
    <w:p w14:paraId="1C30E96C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1B77A1A3" w14:textId="77777777" w:rsidR="008F53F3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p w14:paraId="5780B60B" w14:textId="77777777" w:rsidR="003A37CF" w:rsidRPr="00D83B8C" w:rsidRDefault="003A37CF" w:rsidP="00B22449">
      <w:pPr>
        <w:spacing w:after="200" w:line="276" w:lineRule="auto"/>
        <w:rPr>
          <w:lang w:val="fr-CA"/>
        </w:rPr>
      </w:pP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514DCA" w14:textId="77777777" w:rsidR="00983D48" w:rsidRDefault="00983D48">
      <w:r>
        <w:separator/>
      </w:r>
    </w:p>
  </w:endnote>
  <w:endnote w:type="continuationSeparator" w:id="0">
    <w:p w14:paraId="0A2216CD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760D6A" w14:textId="77777777" w:rsidR="00983D48" w:rsidRDefault="00983D48">
      <w:r>
        <w:separator/>
      </w:r>
    </w:p>
  </w:footnote>
  <w:footnote w:type="continuationSeparator" w:id="0">
    <w:p w14:paraId="50ED7293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F7851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7BA76A1A" w14:textId="77777777" w:rsidR="008F53F3" w:rsidRDefault="008F53F3" w:rsidP="008F53F3">
    <w:pPr>
      <w:rPr>
        <w:szCs w:val="24"/>
      </w:rPr>
    </w:pPr>
  </w:p>
  <w:p w14:paraId="609E6DDD" w14:textId="77777777" w:rsidR="008F53F3" w:rsidRDefault="008F53F3" w:rsidP="008F53F3">
    <w:pPr>
      <w:rPr>
        <w:szCs w:val="24"/>
      </w:rPr>
    </w:pPr>
  </w:p>
  <w:p w14:paraId="38E9B265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41156</w:t>
    </w:r>
    <w:r>
      <w:rPr>
        <w:szCs w:val="24"/>
      </w:rPr>
      <w:t>     </w:t>
    </w:r>
  </w:p>
  <w:p w14:paraId="786D90DF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41D92B54" w14:textId="77777777" w:rsidR="0073151A" w:rsidRDefault="0073151A" w:rsidP="0073151A"/>
      <w:p w14:paraId="43601187" w14:textId="77777777" w:rsidR="0073151A" w:rsidRPr="006E7BAE" w:rsidRDefault="0073151A" w:rsidP="0073151A"/>
      <w:p w14:paraId="578D43FB" w14:textId="77777777" w:rsidR="0073151A" w:rsidRPr="006E7BAE" w:rsidRDefault="0073151A" w:rsidP="0073151A"/>
      <w:p w14:paraId="6175C927" w14:textId="77777777" w:rsidR="0073151A" w:rsidRPr="006E7BAE" w:rsidRDefault="0073151A" w:rsidP="0073151A"/>
      <w:p w14:paraId="7EB2B641" w14:textId="77777777" w:rsidR="0073151A" w:rsidRDefault="0073151A" w:rsidP="0073151A"/>
      <w:p w14:paraId="2906DAB2" w14:textId="77777777" w:rsidR="0073151A" w:rsidRDefault="0073151A" w:rsidP="0073151A"/>
      <w:p w14:paraId="0700948B" w14:textId="77777777" w:rsidR="0073151A" w:rsidRDefault="0073151A" w:rsidP="0073151A"/>
      <w:p w14:paraId="3C4F3C9D" w14:textId="77777777" w:rsidR="0073151A" w:rsidRDefault="0073151A" w:rsidP="0073151A"/>
      <w:p w14:paraId="46D51BA4" w14:textId="77777777" w:rsidR="0073151A" w:rsidRDefault="0073151A" w:rsidP="0073151A"/>
      <w:p w14:paraId="78923CCA" w14:textId="77777777" w:rsidR="0073151A" w:rsidRPr="006E7BAE" w:rsidRDefault="0073151A" w:rsidP="0073151A"/>
      <w:p w14:paraId="1D3305E6" w14:textId="77777777" w:rsidR="00ED265D" w:rsidRPr="0073151A" w:rsidRDefault="00AC428F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7072C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93D1C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C428F"/>
    <w:rsid w:val="00AE2077"/>
    <w:rsid w:val="00B158E3"/>
    <w:rsid w:val="00B22449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9453C"/>
    <w:rsid w:val="00CB2B73"/>
    <w:rsid w:val="00CE249F"/>
    <w:rsid w:val="00CF17D0"/>
    <w:rsid w:val="00D076C7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4FC3DF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Karakatsanis; Rowe; Jamal</AuthorContributor>
    <FolderNameEn xmlns="40ae4924-d04e-473c-aafa-3657aad971d6">Leave Application - Judgment on Leave Application</FolderNameEn>
    <Case xmlns="40ae4924-d04e-473c-aafa-3657aad971d6">15610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2024-08-15T04:00:00+00:00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A1741B-613D-4F11-A032-0BE2BC7AA7E9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40ae4924-d04e-473c-aafa-3657aad971d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7F99599-4885-47FE-B054-00F227E0A3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5E0FD6-367F-4F94-B68C-3015A6A8C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2024-07-16T14:48:00Z</dcterms:created>
  <dcterms:modified xsi:type="dcterms:W3CDTF">2024-08-13T20:36:00Z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