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521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41185</w:t>
      </w:r>
      <w:r w:rsidR="0016666F" w:rsidRPr="006E7BAE">
        <w:t>     </w:t>
      </w:r>
    </w:p>
    <w:p w14:paraId="7BB1B9FC" w14:textId="77777777" w:rsidR="009F436C" w:rsidRPr="006E7BAE" w:rsidRDefault="009F436C" w:rsidP="00382FEC"/>
    <w:p w14:paraId="6C38F32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C13F4AA" w14:textId="77777777" w:rsidTr="00C173B0">
        <w:tc>
          <w:tcPr>
            <w:tcW w:w="2269" w:type="pct"/>
          </w:tcPr>
          <w:p w14:paraId="5FD4191F" w14:textId="77777777" w:rsidR="00417FB7" w:rsidRPr="006E7BAE" w:rsidRDefault="00EE649C" w:rsidP="008262A3">
            <w:r>
              <w:t>November</w:t>
            </w:r>
            <w:r w:rsidR="00543EDD">
              <w:t xml:space="preserve"> 2</w:t>
            </w:r>
            <w:r>
              <w:t>1</w:t>
            </w:r>
            <w:r w:rsidR="00543EDD">
              <w:t>, 2024</w:t>
            </w:r>
          </w:p>
        </w:tc>
        <w:tc>
          <w:tcPr>
            <w:tcW w:w="381" w:type="pct"/>
          </w:tcPr>
          <w:p w14:paraId="66D495E6" w14:textId="77777777" w:rsidR="00417FB7" w:rsidRPr="006E7BAE" w:rsidRDefault="00417FB7" w:rsidP="00382FEC"/>
        </w:tc>
        <w:tc>
          <w:tcPr>
            <w:tcW w:w="2350" w:type="pct"/>
          </w:tcPr>
          <w:p w14:paraId="04877804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EE649C">
              <w:t>1 novembr</w:t>
            </w:r>
            <w:r>
              <w:t>e 2024</w:t>
            </w:r>
          </w:p>
        </w:tc>
      </w:tr>
      <w:tr w:rsidR="00E12A51" w:rsidRPr="006E7BAE" w14:paraId="225EA27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49DF4F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ACBDEC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A2E6ED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0CC4D7B" w14:textId="77777777" w:rsidTr="00C173B0">
        <w:tc>
          <w:tcPr>
            <w:tcW w:w="2269" w:type="pct"/>
          </w:tcPr>
          <w:p w14:paraId="238C8FB2" w14:textId="77777777" w:rsidR="005512B6" w:rsidRDefault="005512B6"/>
          <w:p w14:paraId="627163EC" w14:textId="77777777" w:rsidR="005512B6" w:rsidRDefault="003833C9">
            <w:pPr>
              <w:pStyle w:val="SCCLsocPrefix"/>
            </w:pPr>
            <w:r>
              <w:t>BETWEEN:</w:t>
            </w:r>
          </w:p>
          <w:p w14:paraId="0F29814F" w14:textId="77777777" w:rsidR="0012509E" w:rsidRPr="0012509E" w:rsidRDefault="0012509E" w:rsidP="0017339C"/>
          <w:p w14:paraId="331340C8" w14:textId="7371DB6D" w:rsidR="005512B6" w:rsidRDefault="003833C9">
            <w:pPr>
              <w:pStyle w:val="SCCLsocParty"/>
            </w:pPr>
            <w:r>
              <w:t>Benjamin Carl Gollon</w:t>
            </w:r>
            <w:r w:rsidR="0012509E">
              <w:t xml:space="preserve"> and</w:t>
            </w:r>
            <w:r>
              <w:t xml:space="preserve"> Gollon Brothers Wholesale Live Bait Inc.</w:t>
            </w:r>
            <w:r>
              <w:br/>
            </w:r>
          </w:p>
          <w:p w14:paraId="04A90FA7" w14:textId="77777777" w:rsidR="005512B6" w:rsidRDefault="003833C9">
            <w:pPr>
              <w:pStyle w:val="SCCLsocPartyRole"/>
            </w:pPr>
            <w:r>
              <w:t>Applicants</w:t>
            </w:r>
            <w:r>
              <w:br/>
            </w:r>
          </w:p>
          <w:p w14:paraId="64CA28B9" w14:textId="77777777" w:rsidR="005512B6" w:rsidRDefault="003833C9">
            <w:pPr>
              <w:pStyle w:val="SCCLsocVersus"/>
            </w:pPr>
            <w:r>
              <w:t>- and -</w:t>
            </w:r>
          </w:p>
          <w:p w14:paraId="3A891DBE" w14:textId="77777777" w:rsidR="005512B6" w:rsidRDefault="005512B6"/>
          <w:p w14:paraId="3946E860" w14:textId="77777777" w:rsidR="005512B6" w:rsidRDefault="003833C9">
            <w:pPr>
              <w:pStyle w:val="SCCLsocParty"/>
            </w:pPr>
            <w:r>
              <w:t>His Majesty the King</w:t>
            </w:r>
            <w:r>
              <w:br/>
            </w:r>
          </w:p>
          <w:p w14:paraId="704D895B" w14:textId="77777777" w:rsidR="005512B6" w:rsidRDefault="003833C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99B6A22" w14:textId="77777777" w:rsidR="00824412" w:rsidRPr="006E7BAE" w:rsidRDefault="00824412" w:rsidP="00375294"/>
        </w:tc>
        <w:tc>
          <w:tcPr>
            <w:tcW w:w="2350" w:type="pct"/>
          </w:tcPr>
          <w:p w14:paraId="0A4380C8" w14:textId="77777777" w:rsidR="005512B6" w:rsidRDefault="005512B6"/>
          <w:p w14:paraId="5AB037BF" w14:textId="77777777" w:rsidR="005512B6" w:rsidRDefault="003833C9">
            <w:pPr>
              <w:pStyle w:val="SCCLsocPrefix"/>
            </w:pPr>
            <w:r>
              <w:t>ENTRE :</w:t>
            </w:r>
          </w:p>
          <w:p w14:paraId="465274BD" w14:textId="77777777" w:rsidR="0012509E" w:rsidRPr="0012509E" w:rsidRDefault="0012509E" w:rsidP="0017339C"/>
          <w:p w14:paraId="355771FB" w14:textId="71FBD3F0" w:rsidR="005512B6" w:rsidRDefault="003833C9">
            <w:pPr>
              <w:pStyle w:val="SCCLsocParty"/>
            </w:pPr>
            <w:r>
              <w:t>Benjamin Carl Gollon</w:t>
            </w:r>
            <w:r w:rsidR="0012509E">
              <w:t xml:space="preserve"> et</w:t>
            </w:r>
            <w:r>
              <w:t xml:space="preserve"> Gollon Brothers Wholesale Live Bait Inc.</w:t>
            </w:r>
            <w:r>
              <w:br/>
            </w:r>
          </w:p>
          <w:p w14:paraId="76BC6A9E" w14:textId="77777777" w:rsidR="005512B6" w:rsidRPr="00EE649C" w:rsidRDefault="003833C9">
            <w:pPr>
              <w:pStyle w:val="SCCLsocPartyRole"/>
              <w:rPr>
                <w:lang w:val="fr-CA"/>
              </w:rPr>
            </w:pPr>
            <w:r w:rsidRPr="00EE649C">
              <w:rPr>
                <w:lang w:val="fr-CA"/>
              </w:rPr>
              <w:t>Demandeurs</w:t>
            </w:r>
            <w:r w:rsidRPr="00EE649C">
              <w:rPr>
                <w:lang w:val="fr-CA"/>
              </w:rPr>
              <w:br/>
            </w:r>
          </w:p>
          <w:p w14:paraId="355337B2" w14:textId="77777777" w:rsidR="005512B6" w:rsidRPr="00EE649C" w:rsidRDefault="003833C9">
            <w:pPr>
              <w:pStyle w:val="SCCLsocVersus"/>
              <w:rPr>
                <w:lang w:val="fr-CA"/>
              </w:rPr>
            </w:pPr>
            <w:r w:rsidRPr="00EE649C">
              <w:rPr>
                <w:lang w:val="fr-CA"/>
              </w:rPr>
              <w:t>- et -</w:t>
            </w:r>
          </w:p>
          <w:p w14:paraId="548C6AB9" w14:textId="77777777" w:rsidR="005512B6" w:rsidRPr="00EE649C" w:rsidRDefault="005512B6">
            <w:pPr>
              <w:rPr>
                <w:lang w:val="fr-CA"/>
              </w:rPr>
            </w:pPr>
          </w:p>
          <w:p w14:paraId="29E72ADA" w14:textId="77777777" w:rsidR="005512B6" w:rsidRPr="00EE649C" w:rsidRDefault="003833C9">
            <w:pPr>
              <w:pStyle w:val="SCCLsocParty"/>
              <w:rPr>
                <w:lang w:val="fr-CA"/>
              </w:rPr>
            </w:pPr>
            <w:r w:rsidRPr="00EE649C">
              <w:rPr>
                <w:lang w:val="fr-CA"/>
              </w:rPr>
              <w:t>Sa Majesté le Roi</w:t>
            </w:r>
            <w:r w:rsidRPr="00EE649C">
              <w:rPr>
                <w:lang w:val="fr-CA"/>
              </w:rPr>
              <w:br/>
            </w:r>
          </w:p>
          <w:p w14:paraId="2463B966" w14:textId="77777777" w:rsidR="005512B6" w:rsidRDefault="003833C9">
            <w:pPr>
              <w:pStyle w:val="SCCLsocPartyRole"/>
            </w:pPr>
            <w:r>
              <w:t>Intimé</w:t>
            </w:r>
          </w:p>
        </w:tc>
      </w:tr>
      <w:tr w:rsidR="00824412" w:rsidRPr="006E7BAE" w14:paraId="6C50435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C52FD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FC921E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254EE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F7A78" w14:paraId="029D81E8" w14:textId="77777777" w:rsidTr="00C173B0">
        <w:tc>
          <w:tcPr>
            <w:tcW w:w="2269" w:type="pct"/>
          </w:tcPr>
          <w:p w14:paraId="5E352C0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8E66F25" w14:textId="77777777" w:rsidR="00824412" w:rsidRPr="006E7BAE" w:rsidRDefault="00824412" w:rsidP="00417FB7">
            <w:pPr>
              <w:jc w:val="center"/>
            </w:pPr>
          </w:p>
          <w:p w14:paraId="7B42A22C" w14:textId="64FE9B64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COA-23-CR-0163, </w:t>
            </w:r>
            <w:r w:rsidR="0012509E" w:rsidRPr="0017339C">
              <w:rPr>
                <w:rStyle w:val="Hyperlink"/>
                <w:color w:val="auto"/>
                <w:u w:val="none"/>
              </w:rPr>
              <w:t>2024 ONCA 76</w:t>
            </w:r>
            <w:r w:rsidRPr="006E7BAE">
              <w:t xml:space="preserve">, dated </w:t>
            </w:r>
            <w:r>
              <w:t>February 2, 2024</w:t>
            </w:r>
            <w:r w:rsidR="002F7A78">
              <w:t>,</w:t>
            </w:r>
            <w:r w:rsidRPr="006E7BAE">
              <w:t xml:space="preserve"> is </w:t>
            </w:r>
            <w:r w:rsidR="003833C9">
              <w:t>dismissed without costs</w:t>
            </w:r>
            <w:r w:rsidRPr="006E7BAE">
              <w:t>.</w:t>
            </w:r>
          </w:p>
          <w:p w14:paraId="465479FB" w14:textId="77777777" w:rsidR="003F6511" w:rsidRDefault="003F6511" w:rsidP="00011960">
            <w:pPr>
              <w:jc w:val="both"/>
            </w:pPr>
          </w:p>
          <w:p w14:paraId="31D85FB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4DD890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1DFF58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7DAA67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A30F115" w14:textId="169C3940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E649C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EE649C">
              <w:rPr>
                <w:lang w:val="fr-CA"/>
              </w:rPr>
              <w:t xml:space="preserve">COA-23-CR-0163, </w:t>
            </w:r>
            <w:r w:rsidR="0012509E" w:rsidRPr="0017339C">
              <w:rPr>
                <w:rStyle w:val="Hyperlink"/>
                <w:color w:val="auto"/>
                <w:u w:val="none"/>
                <w:lang w:val="fr-CA"/>
              </w:rPr>
              <w:t>2024 ONCA 76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E649C">
              <w:rPr>
                <w:lang w:val="fr-CA"/>
              </w:rPr>
              <w:t>2 février 2024</w:t>
            </w:r>
            <w:r w:rsidRPr="0012509E">
              <w:rPr>
                <w:lang w:val="fr-CA"/>
              </w:rPr>
              <w:t xml:space="preserve">, est </w:t>
            </w:r>
            <w:r w:rsidR="003833C9" w:rsidRPr="0012509E">
              <w:rPr>
                <w:lang w:val="fr-CA"/>
              </w:rPr>
              <w:t xml:space="preserve">rejetée </w:t>
            </w:r>
            <w:r w:rsidR="003833C9" w:rsidRPr="0017339C">
              <w:rPr>
                <w:lang w:val="fr-CA"/>
              </w:rPr>
              <w:t>sans</w:t>
            </w:r>
            <w:r w:rsidR="00011960" w:rsidRPr="0012509E">
              <w:rPr>
                <w:lang w:val="fr-CA"/>
              </w:rPr>
              <w:t xml:space="preserve"> dépens</w:t>
            </w:r>
            <w:r w:rsidRPr="0012509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F8D5B7F" w14:textId="77777777" w:rsidR="009F436C" w:rsidRPr="00D83B8C" w:rsidRDefault="009F436C" w:rsidP="00382FEC">
      <w:pPr>
        <w:rPr>
          <w:lang w:val="fr-CA"/>
        </w:rPr>
      </w:pPr>
    </w:p>
    <w:p w14:paraId="1CFC1C84" w14:textId="77777777" w:rsidR="009F436C" w:rsidRPr="00D83B8C" w:rsidRDefault="009F436C" w:rsidP="00417FB7">
      <w:pPr>
        <w:jc w:val="center"/>
        <w:rPr>
          <w:lang w:val="fr-CA"/>
        </w:rPr>
      </w:pPr>
    </w:p>
    <w:p w14:paraId="0EDEA46F" w14:textId="77777777" w:rsidR="009F436C" w:rsidRPr="00D83B8C" w:rsidRDefault="009F436C" w:rsidP="00417FB7">
      <w:pPr>
        <w:jc w:val="center"/>
        <w:rPr>
          <w:lang w:val="fr-CA"/>
        </w:rPr>
      </w:pPr>
    </w:p>
    <w:p w14:paraId="0E56FDC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A53AC9D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711E8A4" w14:textId="77777777" w:rsidR="003A37CF" w:rsidRPr="00D83B8C" w:rsidRDefault="003A37CF" w:rsidP="00EE649C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8A4BC" w14:textId="77777777" w:rsidR="00983D48" w:rsidRDefault="00983D48">
      <w:r>
        <w:separator/>
      </w:r>
    </w:p>
  </w:endnote>
  <w:endnote w:type="continuationSeparator" w:id="0">
    <w:p w14:paraId="1D14A53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85EE" w14:textId="77777777" w:rsidR="00983D48" w:rsidRDefault="00983D48">
      <w:r>
        <w:separator/>
      </w:r>
    </w:p>
  </w:footnote>
  <w:footnote w:type="continuationSeparator" w:id="0">
    <w:p w14:paraId="5D70BE1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499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082BBCF" w14:textId="77777777" w:rsidR="008F53F3" w:rsidRDefault="008F53F3" w:rsidP="008F53F3">
    <w:pPr>
      <w:rPr>
        <w:szCs w:val="24"/>
      </w:rPr>
    </w:pPr>
  </w:p>
  <w:p w14:paraId="626BD681" w14:textId="77777777" w:rsidR="008F53F3" w:rsidRDefault="008F53F3" w:rsidP="008F53F3">
    <w:pPr>
      <w:rPr>
        <w:szCs w:val="24"/>
      </w:rPr>
    </w:pPr>
  </w:p>
  <w:p w14:paraId="5E10F8B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41185</w:t>
    </w:r>
    <w:r>
      <w:rPr>
        <w:szCs w:val="24"/>
      </w:rPr>
      <w:t>     </w:t>
    </w:r>
  </w:p>
  <w:p w14:paraId="4C21725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D7C9B8E" w14:textId="77777777" w:rsidR="0073151A" w:rsidRDefault="0073151A" w:rsidP="0073151A"/>
      <w:p w14:paraId="306894B1" w14:textId="77777777" w:rsidR="0073151A" w:rsidRPr="006E7BAE" w:rsidRDefault="0073151A" w:rsidP="0073151A"/>
      <w:p w14:paraId="371D18C0" w14:textId="77777777" w:rsidR="0073151A" w:rsidRPr="006E7BAE" w:rsidRDefault="0073151A" w:rsidP="0073151A"/>
      <w:p w14:paraId="724B5E68" w14:textId="77777777" w:rsidR="0073151A" w:rsidRPr="006E7BAE" w:rsidRDefault="0073151A" w:rsidP="0073151A"/>
      <w:p w14:paraId="5071A1C2" w14:textId="77777777" w:rsidR="0073151A" w:rsidRDefault="0073151A" w:rsidP="0073151A"/>
      <w:p w14:paraId="3257718F" w14:textId="77777777" w:rsidR="0073151A" w:rsidRDefault="0073151A" w:rsidP="0073151A"/>
      <w:p w14:paraId="5FAC4BDF" w14:textId="77777777" w:rsidR="0073151A" w:rsidRDefault="0073151A" w:rsidP="0073151A"/>
      <w:p w14:paraId="6FE78A71" w14:textId="77777777" w:rsidR="0073151A" w:rsidRDefault="0073151A" w:rsidP="0073151A"/>
      <w:p w14:paraId="20B7087D" w14:textId="77777777" w:rsidR="0073151A" w:rsidRDefault="0073151A" w:rsidP="0073151A"/>
      <w:p w14:paraId="28CD6B91" w14:textId="77777777" w:rsidR="0073151A" w:rsidRPr="006E7BAE" w:rsidRDefault="0073151A" w:rsidP="0073151A"/>
      <w:p w14:paraId="6BA47071" w14:textId="77777777" w:rsidR="00ED265D" w:rsidRPr="0073151A" w:rsidRDefault="0077215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509E"/>
    <w:rsid w:val="0016666F"/>
    <w:rsid w:val="00167C15"/>
    <w:rsid w:val="0017339C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F7A78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33C9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12B6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215D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E649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449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15639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2F14E-50C1-4550-9BFE-FE757697468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ae4924-d04e-473c-aafa-3657aad971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5996F-B72A-4B1C-BAC3-7AED9D3FF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65030-E67D-4E50-A7A5-3F122EE4F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2024-11-18T19:31:00Z</dcterms:created>
  <dcterms:modified xsi:type="dcterms:W3CDTF">2024-11-18T19:31:00Z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