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34370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E5338">
            <w:r>
              <w:t xml:space="preserve">Le </w:t>
            </w:r>
            <w:r w:rsidR="003E5338">
              <w:t>1</w:t>
            </w:r>
            <w:r w:rsidR="003E5338" w:rsidRPr="003E5338">
              <w:rPr>
                <w:vertAlign w:val="superscript"/>
              </w:rPr>
              <w:t>er</w:t>
            </w:r>
            <w:r w:rsidR="003E5338">
              <w:t xml:space="preserve">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E5338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E1024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E5338">
              <w:rPr>
                <w:lang w:val="en-US"/>
              </w:rPr>
              <w:t>LeBel, Fish and Cromwell JJ.</w:t>
            </w:r>
          </w:p>
        </w:tc>
      </w:tr>
      <w:tr w:rsidR="00C2612E" w:rsidRPr="000E1024" w:rsidTr="00F47372">
        <w:tc>
          <w:tcPr>
            <w:tcW w:w="2269" w:type="pct"/>
          </w:tcPr>
          <w:p w:rsidR="00C2612E" w:rsidRPr="003E5338" w:rsidRDefault="00C2612E" w:rsidP="008262A3">
            <w:pPr>
              <w:rPr>
                <w:lang w:val="en-US"/>
              </w:rPr>
            </w:pPr>
          </w:p>
          <w:p w:rsidR="00C2612E" w:rsidRPr="003E533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E533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96A65" w:rsidRDefault="00E1704F">
            <w:pPr>
              <w:pStyle w:val="SCCLsocPrefix"/>
            </w:pPr>
            <w:r>
              <w:t>ENTRE :</w:t>
            </w:r>
            <w:r>
              <w:br/>
            </w:r>
          </w:p>
          <w:p w:rsidR="00496A65" w:rsidRDefault="00E1704F">
            <w:pPr>
              <w:pStyle w:val="SCCLsocParty"/>
            </w:pPr>
            <w:r>
              <w:t>Manoir Richelieu Ltée</w:t>
            </w:r>
            <w:r>
              <w:br/>
            </w:r>
          </w:p>
          <w:p w:rsidR="00496A65" w:rsidRDefault="00207755">
            <w:pPr>
              <w:pStyle w:val="SCCLsocPartyRole"/>
            </w:pPr>
            <w:r>
              <w:t>Demanderesse</w:t>
            </w:r>
            <w:r w:rsidR="00E1704F">
              <w:br/>
            </w:r>
          </w:p>
          <w:p w:rsidR="00496A65" w:rsidRDefault="00E1704F">
            <w:pPr>
              <w:pStyle w:val="SCCLsocVersus"/>
            </w:pPr>
            <w:r>
              <w:t>- et -</w:t>
            </w:r>
            <w:r>
              <w:br/>
            </w:r>
          </w:p>
          <w:p w:rsidR="00496A65" w:rsidRDefault="00E1704F">
            <w:pPr>
              <w:pStyle w:val="SCCLsocParty"/>
            </w:pPr>
            <w:r>
              <w:t>Travaill</w:t>
            </w:r>
            <w:r w:rsidR="003E5338">
              <w:t>eurs et travailleuses unis de l’</w:t>
            </w:r>
            <w:r>
              <w:t>alimentation et du commerce, section locale 503</w:t>
            </w:r>
            <w:r>
              <w:br/>
            </w:r>
          </w:p>
          <w:p w:rsidR="002138FC" w:rsidRDefault="00E1704F" w:rsidP="002138FC">
            <w:pPr>
              <w:pStyle w:val="SCCLsocPartyRole"/>
            </w:pPr>
            <w:r>
              <w:t>Intimée</w:t>
            </w:r>
            <w:r>
              <w:br/>
            </w:r>
          </w:p>
          <w:p w:rsidR="002138FC" w:rsidRDefault="002138FC" w:rsidP="002138FC">
            <w:pPr>
              <w:pStyle w:val="SCCLsocVersus"/>
            </w:pPr>
            <w:r>
              <w:t>- et -</w:t>
            </w:r>
            <w:r>
              <w:br/>
            </w:r>
          </w:p>
          <w:p w:rsidR="00496A65" w:rsidRDefault="00E1704F">
            <w:pPr>
              <w:pStyle w:val="SCCLsocParty"/>
            </w:pPr>
            <w:r>
              <w:t>Claude Rondeau, ès qualités d'arbitre de griefs</w:t>
            </w:r>
            <w:r>
              <w:br/>
            </w:r>
          </w:p>
          <w:p w:rsidR="00496A65" w:rsidRDefault="00E1704F" w:rsidP="002138FC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96A65" w:rsidRDefault="00E1704F">
            <w:pPr>
              <w:pStyle w:val="SCCLsocPrefix"/>
            </w:pPr>
            <w:r>
              <w:t>BETWEEN:</w:t>
            </w:r>
            <w:r>
              <w:br/>
            </w:r>
          </w:p>
          <w:p w:rsidR="00496A65" w:rsidRDefault="00E1704F">
            <w:pPr>
              <w:pStyle w:val="SCCLsocParty"/>
            </w:pPr>
            <w:r>
              <w:t>Manoir Richelieu Ltée</w:t>
            </w:r>
            <w:r>
              <w:br/>
            </w:r>
          </w:p>
          <w:p w:rsidR="00496A65" w:rsidRDefault="00E1704F">
            <w:pPr>
              <w:pStyle w:val="SCCLsocPartyRole"/>
            </w:pPr>
            <w:proofErr w:type="spellStart"/>
            <w:r>
              <w:t>App</w:t>
            </w:r>
            <w:r w:rsidR="00207755">
              <w:t>licant</w:t>
            </w:r>
            <w:proofErr w:type="spellEnd"/>
            <w:r>
              <w:br/>
            </w:r>
          </w:p>
          <w:p w:rsidR="00496A65" w:rsidRPr="000E1024" w:rsidRDefault="00E1704F">
            <w:pPr>
              <w:pStyle w:val="SCCLsocVersus"/>
              <w:rPr>
                <w:lang w:val="en-US"/>
              </w:rPr>
            </w:pPr>
            <w:r w:rsidRPr="000E1024">
              <w:rPr>
                <w:lang w:val="en-US"/>
              </w:rPr>
              <w:t>- and -</w:t>
            </w:r>
            <w:r w:rsidRPr="000E1024">
              <w:rPr>
                <w:lang w:val="en-US"/>
              </w:rPr>
              <w:br/>
            </w:r>
          </w:p>
          <w:p w:rsidR="00207755" w:rsidRPr="00207755" w:rsidRDefault="00207755">
            <w:pPr>
              <w:pStyle w:val="SCCLsocParty"/>
              <w:rPr>
                <w:lang w:val="en-US"/>
              </w:rPr>
            </w:pPr>
            <w:r w:rsidRPr="00207755">
              <w:rPr>
                <w:lang w:val="en-US"/>
              </w:rPr>
              <w:t xml:space="preserve">United Food and Commercial Workers, </w:t>
            </w:r>
          </w:p>
          <w:p w:rsidR="00496A65" w:rsidRPr="000E1024" w:rsidRDefault="00207755">
            <w:pPr>
              <w:pStyle w:val="SCCLsocParty"/>
              <w:rPr>
                <w:lang w:val="en-US"/>
              </w:rPr>
            </w:pPr>
            <w:r w:rsidRPr="000E1024">
              <w:rPr>
                <w:lang w:val="en-US"/>
              </w:rPr>
              <w:t xml:space="preserve">Local </w:t>
            </w:r>
            <w:r w:rsidR="00E1704F" w:rsidRPr="000E1024">
              <w:rPr>
                <w:lang w:val="en-US"/>
              </w:rPr>
              <w:t>503</w:t>
            </w:r>
            <w:r w:rsidR="00E1704F" w:rsidRPr="000E1024">
              <w:rPr>
                <w:lang w:val="en-US"/>
              </w:rPr>
              <w:br/>
            </w:r>
          </w:p>
          <w:p w:rsidR="00207755" w:rsidRPr="000E1024" w:rsidRDefault="00207755" w:rsidP="00207755">
            <w:pPr>
              <w:rPr>
                <w:lang w:val="en-US"/>
              </w:rPr>
            </w:pPr>
          </w:p>
          <w:p w:rsidR="002138FC" w:rsidRPr="000E1024" w:rsidRDefault="00E1704F" w:rsidP="002138FC">
            <w:pPr>
              <w:pStyle w:val="SCCLsocPartyRole"/>
              <w:rPr>
                <w:lang w:val="en-US"/>
              </w:rPr>
            </w:pPr>
            <w:r w:rsidRPr="000E1024">
              <w:rPr>
                <w:lang w:val="en-US"/>
              </w:rPr>
              <w:t>Respondent</w:t>
            </w:r>
            <w:r w:rsidRPr="000E1024">
              <w:rPr>
                <w:lang w:val="en-US"/>
              </w:rPr>
              <w:br/>
            </w:r>
          </w:p>
          <w:p w:rsidR="002138FC" w:rsidRPr="000E1024" w:rsidRDefault="002138FC" w:rsidP="002138FC">
            <w:pPr>
              <w:pStyle w:val="SCCLsocVersus"/>
              <w:rPr>
                <w:lang w:val="en-US"/>
              </w:rPr>
            </w:pPr>
            <w:r w:rsidRPr="000E1024">
              <w:rPr>
                <w:lang w:val="en-US"/>
              </w:rPr>
              <w:t>- and -</w:t>
            </w:r>
            <w:r w:rsidRPr="000E1024">
              <w:rPr>
                <w:lang w:val="en-US"/>
              </w:rPr>
              <w:br/>
            </w:r>
          </w:p>
          <w:p w:rsidR="00496A65" w:rsidRPr="00207755" w:rsidRDefault="00E1704F">
            <w:pPr>
              <w:pStyle w:val="SCCLsocParty"/>
              <w:rPr>
                <w:lang w:val="en-US"/>
              </w:rPr>
            </w:pPr>
            <w:r w:rsidRPr="00207755">
              <w:rPr>
                <w:lang w:val="en-US"/>
              </w:rPr>
              <w:t xml:space="preserve">Claude </w:t>
            </w:r>
            <w:proofErr w:type="spellStart"/>
            <w:r w:rsidRPr="00207755">
              <w:rPr>
                <w:lang w:val="en-US"/>
              </w:rPr>
              <w:t>Rondeau</w:t>
            </w:r>
            <w:proofErr w:type="spellEnd"/>
            <w:r w:rsidRPr="00207755">
              <w:rPr>
                <w:lang w:val="en-US"/>
              </w:rPr>
              <w:t xml:space="preserve">, </w:t>
            </w:r>
            <w:r w:rsidR="00207755" w:rsidRPr="00207755">
              <w:rPr>
                <w:lang w:val="en-US"/>
              </w:rPr>
              <w:t>in his capacity as grievance arbitrator</w:t>
            </w:r>
            <w:r w:rsidRPr="00207755">
              <w:rPr>
                <w:lang w:val="en-US"/>
              </w:rPr>
              <w:br/>
            </w:r>
          </w:p>
          <w:p w:rsidR="00496A65" w:rsidRDefault="00E1704F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E102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138F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200-09-006964-107, 2011 QCCA 870</w:t>
            </w:r>
            <w:r w:rsidRPr="001E26DB">
              <w:t xml:space="preserve">, daté du </w:t>
            </w:r>
            <w:r>
              <w:t>9 mai 2011</w:t>
            </w:r>
            <w:r w:rsidRPr="001E26DB">
              <w:t>, est</w:t>
            </w:r>
            <w:r w:rsidR="002138FC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138F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E5338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E5338">
              <w:rPr>
                <w:lang w:val="en-US"/>
              </w:rPr>
              <w:t>200-09-006964-107, 2011 QCCA 870</w:t>
            </w:r>
            <w:r w:rsidRPr="001E26DB">
              <w:rPr>
                <w:lang w:val="en-CA"/>
              </w:rPr>
              <w:t xml:space="preserve">, dated </w:t>
            </w:r>
            <w:r w:rsidRPr="003E5338">
              <w:rPr>
                <w:lang w:val="en-US"/>
              </w:rPr>
              <w:t>May 9, 2011</w:t>
            </w:r>
            <w:r w:rsidR="002138F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138FC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2138FC" w:rsidRDefault="002138FC" w:rsidP="00655333">
      <w:pPr>
        <w:jc w:val="center"/>
        <w:rPr>
          <w:lang w:val="en-US"/>
        </w:rPr>
      </w:pPr>
    </w:p>
    <w:p w:rsidR="002138FC" w:rsidRDefault="002138FC" w:rsidP="00655333">
      <w:pPr>
        <w:jc w:val="center"/>
        <w:rPr>
          <w:lang w:val="en-US"/>
        </w:rPr>
      </w:pPr>
    </w:p>
    <w:p w:rsidR="002138FC" w:rsidRPr="003E5338" w:rsidRDefault="002138FC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3E5338" w:rsidRDefault="00655333" w:rsidP="00655333">
      <w:pPr>
        <w:jc w:val="center"/>
        <w:rPr>
          <w:lang w:val="en-US"/>
        </w:rPr>
      </w:pPr>
      <w:proofErr w:type="gramStart"/>
      <w:r w:rsidRPr="003E5338">
        <w:rPr>
          <w:lang w:val="en-US"/>
        </w:rPr>
        <w:t>J.S.C.C.</w:t>
      </w:r>
      <w:proofErr w:type="gramEnd"/>
    </w:p>
    <w:sectPr w:rsidR="009F436C" w:rsidRPr="003E5338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38" w:rsidRDefault="003E5338">
      <w:r>
        <w:separator/>
      </w:r>
    </w:p>
  </w:endnote>
  <w:endnote w:type="continuationSeparator" w:id="0">
    <w:p w:rsidR="003E5338" w:rsidRDefault="003E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8" w:rsidRDefault="003E53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8" w:rsidRDefault="003E533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8" w:rsidRDefault="003E53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38" w:rsidRDefault="003E5338">
      <w:r>
        <w:separator/>
      </w:r>
    </w:p>
  </w:footnote>
  <w:footnote w:type="continuationSeparator" w:id="0">
    <w:p w:rsidR="003E5338" w:rsidRDefault="003E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8" w:rsidRDefault="003E53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8" w:rsidRDefault="003E5338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5004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50043" w:rsidRPr="00417FB7">
      <w:rPr>
        <w:szCs w:val="24"/>
      </w:rPr>
      <w:fldChar w:fldCharType="separate"/>
    </w:r>
    <w:r w:rsidR="000E1024">
      <w:rPr>
        <w:noProof/>
        <w:szCs w:val="24"/>
      </w:rPr>
      <w:t>2</w:t>
    </w:r>
    <w:r w:rsidR="00D5004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E5338" w:rsidRDefault="003E5338" w:rsidP="00401B64">
    <w:pPr>
      <w:rPr>
        <w:szCs w:val="24"/>
      </w:rPr>
    </w:pPr>
  </w:p>
  <w:p w:rsidR="003E5338" w:rsidRDefault="003E5338" w:rsidP="00401B64">
    <w:pPr>
      <w:rPr>
        <w:szCs w:val="24"/>
      </w:rPr>
    </w:pPr>
  </w:p>
  <w:p w:rsidR="003E5338" w:rsidRDefault="003E5338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34370</w:t>
    </w:r>
    <w:r>
      <w:rPr>
        <w:szCs w:val="24"/>
      </w:rPr>
      <w:t>     </w:t>
    </w:r>
  </w:p>
  <w:p w:rsidR="003E5338" w:rsidRDefault="003E5338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8" w:rsidRDefault="003E53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1024"/>
    <w:rsid w:val="000E4CCE"/>
    <w:rsid w:val="00195E00"/>
    <w:rsid w:val="001A1CE1"/>
    <w:rsid w:val="001B2B6B"/>
    <w:rsid w:val="001D0116"/>
    <w:rsid w:val="001D4323"/>
    <w:rsid w:val="001E26DB"/>
    <w:rsid w:val="002030E6"/>
    <w:rsid w:val="00203642"/>
    <w:rsid w:val="00207755"/>
    <w:rsid w:val="002138FC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5338"/>
    <w:rsid w:val="00401B64"/>
    <w:rsid w:val="00414694"/>
    <w:rsid w:val="00417FB7"/>
    <w:rsid w:val="00430004"/>
    <w:rsid w:val="004943CF"/>
    <w:rsid w:val="004956DA"/>
    <w:rsid w:val="00496A65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04DF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50043"/>
    <w:rsid w:val="00D61AC2"/>
    <w:rsid w:val="00D652D6"/>
    <w:rsid w:val="00DE063A"/>
    <w:rsid w:val="00E12A51"/>
    <w:rsid w:val="00E1704F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266D-10F8-4848-8172-E1028493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2011-10-26T16:09:00Z</dcterms:created>
  <dcterms:modified xsi:type="dcterms:W3CDTF">2011-12-05T14:33:00Z</dcterms:modified>
</cp:coreProperties>
</file>